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4BD1" w:rsidRPr="002C4BD1" w:rsidRDefault="002C4BD1" w:rsidP="002C4BD1">
      <w:pPr>
        <w:pStyle w:val="af5"/>
        <w:shd w:val="clear" w:color="auto" w:fill="FFFFFF"/>
        <w:spacing w:before="0" w:beforeAutospacing="0" w:after="0" w:afterAutospacing="0"/>
        <w:jc w:val="both"/>
        <w:rPr>
          <w:color w:val="272626"/>
          <w:sz w:val="28"/>
          <w:szCs w:val="28"/>
          <w:lang w:val="ru-RU"/>
        </w:rPr>
      </w:pPr>
      <w:r>
        <w:rPr>
          <w:rStyle w:val="a8"/>
          <w:color w:val="272626"/>
          <w:sz w:val="28"/>
          <w:szCs w:val="28"/>
          <w:lang w:val="ru-RU"/>
        </w:rPr>
        <w:tab/>
      </w:r>
      <w:r w:rsidRPr="002C4BD1">
        <w:rPr>
          <w:rStyle w:val="a8"/>
          <w:color w:val="272626"/>
          <w:sz w:val="28"/>
          <w:szCs w:val="28"/>
          <w:lang w:val="ru-RU"/>
        </w:rPr>
        <w:t>Официально-деловой стиль речи</w:t>
      </w:r>
      <w:r w:rsidRPr="002C4BD1">
        <w:rPr>
          <w:color w:val="272626"/>
          <w:sz w:val="28"/>
          <w:szCs w:val="28"/>
        </w:rPr>
        <w:t> </w:t>
      </w:r>
      <w:r w:rsidRPr="002C4BD1">
        <w:rPr>
          <w:color w:val="272626"/>
          <w:sz w:val="28"/>
          <w:szCs w:val="28"/>
          <w:lang w:val="ru-RU"/>
        </w:rPr>
        <w:t>– это функциональный стиль современного русского литературного языка, который используется для оформления различных документов, нормативно-правовых актов, а также при официальном общении между гражданами, организациями и социальными группами.</w:t>
      </w:r>
    </w:p>
    <w:p w:rsidR="002C4BD1" w:rsidRPr="002C4BD1" w:rsidRDefault="002C4BD1" w:rsidP="002C4BD1">
      <w:pPr>
        <w:pStyle w:val="af5"/>
        <w:shd w:val="clear" w:color="auto" w:fill="FFFFFF"/>
        <w:spacing w:before="0" w:beforeAutospacing="0" w:after="0" w:afterAutospacing="0"/>
        <w:jc w:val="both"/>
        <w:rPr>
          <w:color w:val="272626"/>
          <w:sz w:val="28"/>
          <w:szCs w:val="28"/>
          <w:lang w:val="ru-RU"/>
        </w:rPr>
      </w:pPr>
      <w:r w:rsidRPr="002C4BD1">
        <w:rPr>
          <w:color w:val="272626"/>
          <w:sz w:val="28"/>
          <w:szCs w:val="28"/>
          <w:lang w:val="ru-RU"/>
        </w:rPr>
        <w:t>Официально-деловой стиль характеризуется наличием специальных деловых стандартов, на основании которых и составляются документы: заявления, деловые письма, протоколы, отчеты, справки, доверенности, договоры и пр.</w:t>
      </w:r>
    </w:p>
    <w:p w:rsidR="002C4BD1" w:rsidRPr="002C4BD1" w:rsidRDefault="002C4BD1" w:rsidP="002C4BD1">
      <w:pPr>
        <w:pStyle w:val="af5"/>
        <w:shd w:val="clear" w:color="auto" w:fill="FFFFFF"/>
        <w:spacing w:before="0" w:beforeAutospacing="0" w:after="0" w:afterAutospacing="0"/>
        <w:ind w:left="142" w:hanging="567"/>
        <w:jc w:val="both"/>
        <w:rPr>
          <w:color w:val="272626"/>
          <w:sz w:val="28"/>
          <w:szCs w:val="28"/>
          <w:lang w:val="ru-RU"/>
        </w:rPr>
      </w:pPr>
      <w:r>
        <w:rPr>
          <w:color w:val="272626"/>
          <w:sz w:val="28"/>
          <w:szCs w:val="28"/>
          <w:lang w:val="ru-RU"/>
        </w:rPr>
        <w:t xml:space="preserve">         </w:t>
      </w:r>
      <w:r>
        <w:rPr>
          <w:color w:val="272626"/>
          <w:sz w:val="28"/>
          <w:szCs w:val="28"/>
          <w:lang w:val="ru-RU"/>
        </w:rPr>
        <w:tab/>
        <w:t xml:space="preserve"> </w:t>
      </w:r>
      <w:r w:rsidRPr="002C4BD1">
        <w:rPr>
          <w:color w:val="272626"/>
          <w:sz w:val="28"/>
          <w:szCs w:val="28"/>
          <w:lang w:val="ru-RU"/>
        </w:rPr>
        <w:t>Официально-деловой стиль речи выполняет</w:t>
      </w:r>
      <w:r w:rsidRPr="002C4BD1">
        <w:rPr>
          <w:color w:val="272626"/>
          <w:sz w:val="28"/>
          <w:szCs w:val="28"/>
        </w:rPr>
        <w:t> </w:t>
      </w:r>
      <w:r w:rsidRPr="002C4BD1">
        <w:rPr>
          <w:rStyle w:val="a8"/>
          <w:color w:val="272626"/>
          <w:sz w:val="28"/>
          <w:szCs w:val="28"/>
          <w:lang w:val="ru-RU"/>
        </w:rPr>
        <w:t xml:space="preserve">информативную и воздействующую </w:t>
      </w:r>
      <w:r>
        <w:rPr>
          <w:rStyle w:val="a8"/>
          <w:color w:val="272626"/>
          <w:sz w:val="28"/>
          <w:szCs w:val="28"/>
          <w:lang w:val="ru-RU"/>
        </w:rPr>
        <w:t xml:space="preserve"> </w:t>
      </w:r>
      <w:r w:rsidRPr="002C4BD1">
        <w:rPr>
          <w:rStyle w:val="a8"/>
          <w:color w:val="272626"/>
          <w:sz w:val="28"/>
          <w:szCs w:val="28"/>
          <w:lang w:val="ru-RU"/>
        </w:rPr>
        <w:t>функции</w:t>
      </w:r>
      <w:r w:rsidRPr="002C4BD1">
        <w:rPr>
          <w:color w:val="272626"/>
          <w:sz w:val="28"/>
          <w:szCs w:val="28"/>
          <w:lang w:val="ru-RU"/>
        </w:rPr>
        <w:t>, которые заключается в том, чтобы сообщать, например, о положении дел, констатировать факты или давать предписания для выполнения определенных действий.</w:t>
      </w:r>
      <w:r w:rsidRPr="002C4BD1">
        <w:rPr>
          <w:color w:val="272626"/>
          <w:sz w:val="28"/>
          <w:szCs w:val="28"/>
        </w:rPr>
        <w:t> </w:t>
      </w:r>
    </w:p>
    <w:p w:rsidR="002C4BD1" w:rsidRPr="002C4BD1" w:rsidRDefault="002C4BD1" w:rsidP="002C4BD1">
      <w:pPr>
        <w:pStyle w:val="af5"/>
        <w:shd w:val="clear" w:color="auto" w:fill="FFFFFF"/>
        <w:spacing w:before="0" w:beforeAutospacing="0" w:after="0" w:afterAutospacing="0"/>
        <w:jc w:val="both"/>
        <w:rPr>
          <w:color w:val="272626"/>
          <w:sz w:val="28"/>
          <w:szCs w:val="28"/>
          <w:lang w:val="ru-RU"/>
        </w:rPr>
      </w:pPr>
      <w:r>
        <w:rPr>
          <w:color w:val="272626"/>
          <w:sz w:val="28"/>
          <w:szCs w:val="28"/>
          <w:lang w:val="ru-RU"/>
        </w:rPr>
        <w:tab/>
      </w:r>
      <w:r w:rsidRPr="002C4BD1">
        <w:rPr>
          <w:color w:val="272626"/>
          <w:sz w:val="28"/>
          <w:szCs w:val="28"/>
          <w:lang w:val="ru-RU"/>
        </w:rPr>
        <w:t>Данный стиль речи</w:t>
      </w:r>
      <w:r w:rsidRPr="002C4BD1">
        <w:rPr>
          <w:color w:val="272626"/>
          <w:sz w:val="28"/>
          <w:szCs w:val="28"/>
        </w:rPr>
        <w:t> </w:t>
      </w:r>
      <w:r w:rsidRPr="002C4BD1">
        <w:rPr>
          <w:rStyle w:val="a8"/>
          <w:color w:val="272626"/>
          <w:sz w:val="28"/>
          <w:szCs w:val="28"/>
          <w:lang w:val="ru-RU"/>
        </w:rPr>
        <w:t>применяется в дипломатической, административной и правовой сфере</w:t>
      </w:r>
      <w:r w:rsidRPr="002C4BD1">
        <w:rPr>
          <w:color w:val="272626"/>
          <w:sz w:val="28"/>
          <w:szCs w:val="28"/>
          <w:lang w:val="ru-RU"/>
        </w:rPr>
        <w:t>. Является языком дипломатии и закона.</w:t>
      </w:r>
      <w:r w:rsidRPr="002C4BD1">
        <w:rPr>
          <w:color w:val="272626"/>
          <w:sz w:val="28"/>
          <w:szCs w:val="28"/>
        </w:rPr>
        <w:t> </w:t>
      </w:r>
    </w:p>
    <w:p w:rsidR="002C4BD1" w:rsidRDefault="002C4BD1" w:rsidP="002C4BD1">
      <w:pPr>
        <w:spacing w:before="0" w:after="0" w:line="240" w:lineRule="auto"/>
        <w:jc w:val="both"/>
        <w:rPr>
          <w:rFonts w:ascii="Times New Roman" w:hAnsi="Times New Roman" w:cs="Times New Roman"/>
          <w:color w:val="272626"/>
          <w:sz w:val="28"/>
          <w:szCs w:val="28"/>
          <w:shd w:val="clear" w:color="auto" w:fill="FFFFFF"/>
          <w:lang w:val="ru-RU"/>
        </w:rPr>
      </w:pPr>
      <w:r w:rsidRPr="002C4BD1">
        <w:rPr>
          <w:rFonts w:ascii="Times New Roman" w:hAnsi="Times New Roman" w:cs="Times New Roman"/>
          <w:color w:val="272626"/>
          <w:sz w:val="28"/>
          <w:szCs w:val="28"/>
          <w:shd w:val="clear" w:color="auto" w:fill="FFFFFF"/>
          <w:lang w:val="ru-RU"/>
        </w:rPr>
        <w:t>В основном, официально-деловой стиль используется в письменной форме.</w:t>
      </w:r>
      <w:r w:rsidRPr="002C4BD1">
        <w:rPr>
          <w:rFonts w:ascii="Times New Roman" w:hAnsi="Times New Roman" w:cs="Times New Roman"/>
          <w:color w:val="272626"/>
          <w:sz w:val="28"/>
          <w:szCs w:val="28"/>
          <w:shd w:val="clear" w:color="auto" w:fill="FFFFFF"/>
        </w:rPr>
        <w:t> </w:t>
      </w:r>
    </w:p>
    <w:p w:rsidR="00991BB0" w:rsidRPr="002C4BD1" w:rsidRDefault="002C4BD1" w:rsidP="002C4BD1">
      <w:pPr>
        <w:spacing w:before="0" w:after="0" w:line="240" w:lineRule="auto"/>
        <w:jc w:val="both"/>
        <w:rPr>
          <w:rFonts w:ascii="Times New Roman" w:hAnsi="Times New Roman" w:cs="Times New Roman"/>
          <w:color w:val="272626"/>
          <w:sz w:val="28"/>
          <w:szCs w:val="28"/>
          <w:shd w:val="clear" w:color="auto" w:fill="FFFFFF"/>
          <w:lang w:val="ru-RU"/>
        </w:rPr>
      </w:pPr>
      <w:r>
        <w:rPr>
          <w:rFonts w:ascii="Times New Roman" w:hAnsi="Times New Roman" w:cs="Times New Roman"/>
          <w:color w:val="272626"/>
          <w:sz w:val="28"/>
          <w:szCs w:val="28"/>
          <w:shd w:val="clear" w:color="auto" w:fill="FFFFFF"/>
          <w:lang w:val="ru-RU"/>
        </w:rPr>
        <w:tab/>
      </w:r>
      <w:r w:rsidRPr="002C4BD1">
        <w:rPr>
          <w:rStyle w:val="a8"/>
          <w:rFonts w:ascii="Times New Roman" w:hAnsi="Times New Roman" w:cs="Times New Roman"/>
          <w:color w:val="272626"/>
          <w:sz w:val="28"/>
          <w:szCs w:val="28"/>
          <w:shd w:val="clear" w:color="auto" w:fill="FFFFFF"/>
          <w:lang w:val="ru-RU"/>
        </w:rPr>
        <w:t>Задача</w:t>
      </w:r>
      <w:r w:rsidRPr="002C4BD1">
        <w:rPr>
          <w:rFonts w:ascii="Times New Roman" w:hAnsi="Times New Roman" w:cs="Times New Roman"/>
          <w:color w:val="272626"/>
          <w:sz w:val="28"/>
          <w:szCs w:val="28"/>
          <w:shd w:val="clear" w:color="auto" w:fill="FFFFFF"/>
        </w:rPr>
        <w:t> </w:t>
      </w:r>
      <w:r w:rsidRPr="002C4BD1">
        <w:rPr>
          <w:rStyle w:val="a8"/>
          <w:rFonts w:ascii="Times New Roman" w:hAnsi="Times New Roman" w:cs="Times New Roman"/>
          <w:color w:val="272626"/>
          <w:sz w:val="28"/>
          <w:szCs w:val="28"/>
          <w:shd w:val="clear" w:color="auto" w:fill="FFFFFF"/>
          <w:lang w:val="ru-RU"/>
        </w:rPr>
        <w:t>текстов данного стиля</w:t>
      </w:r>
      <w:r w:rsidRPr="002C4BD1">
        <w:rPr>
          <w:rFonts w:ascii="Times New Roman" w:hAnsi="Times New Roman" w:cs="Times New Roman"/>
          <w:color w:val="272626"/>
          <w:sz w:val="28"/>
          <w:szCs w:val="28"/>
          <w:shd w:val="clear" w:color="auto" w:fill="FFFFFF"/>
        </w:rPr>
        <w:t> </w:t>
      </w:r>
      <w:r w:rsidRPr="002C4BD1">
        <w:rPr>
          <w:rFonts w:ascii="Times New Roman" w:hAnsi="Times New Roman" w:cs="Times New Roman"/>
          <w:color w:val="272626"/>
          <w:sz w:val="28"/>
          <w:szCs w:val="28"/>
          <w:shd w:val="clear" w:color="auto" w:fill="FFFFFF"/>
          <w:lang w:val="ru-RU"/>
        </w:rPr>
        <w:t>состоит в том, чтобы максимально точно, стилистически нейтрально и однозначно передать необходимую правовую, служебную, административную информацию, которая при этом будет изложена в соответствии со специальными стандартами.</w:t>
      </w:r>
      <w:r w:rsidRPr="002C4BD1">
        <w:rPr>
          <w:rFonts w:ascii="Times New Roman" w:hAnsi="Times New Roman" w:cs="Times New Roman"/>
          <w:color w:val="272626"/>
          <w:sz w:val="28"/>
          <w:szCs w:val="28"/>
          <w:shd w:val="clear" w:color="auto" w:fill="FFFFFF"/>
        </w:rPr>
        <w:t> </w:t>
      </w:r>
    </w:p>
    <w:p w:rsidR="002C4BD1" w:rsidRPr="002C4BD1" w:rsidRDefault="002C4BD1" w:rsidP="002C4BD1">
      <w:pPr>
        <w:shd w:val="clear" w:color="auto" w:fill="FFFFFF"/>
        <w:spacing w:before="0" w:after="0" w:line="240" w:lineRule="auto"/>
        <w:jc w:val="both"/>
        <w:rPr>
          <w:rFonts w:ascii="Times New Roman" w:eastAsia="Times New Roman" w:hAnsi="Times New Roman" w:cs="Times New Roman"/>
          <w:color w:val="272626"/>
          <w:sz w:val="28"/>
          <w:szCs w:val="28"/>
          <w:lang w:val="ru-RU" w:bidi="ar-SA"/>
        </w:rPr>
      </w:pPr>
      <w:r>
        <w:rPr>
          <w:rFonts w:ascii="Times New Roman" w:eastAsia="Times New Roman" w:hAnsi="Times New Roman" w:cs="Times New Roman"/>
          <w:color w:val="272626"/>
          <w:sz w:val="28"/>
          <w:szCs w:val="28"/>
          <w:lang w:val="ru-RU" w:bidi="ar-SA"/>
        </w:rPr>
        <w:tab/>
      </w:r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val="ru-RU" w:bidi="ar-SA"/>
        </w:rPr>
        <w:t>Основными чертами и особенностями официально-делового стиля речи являются:</w:t>
      </w:r>
    </w:p>
    <w:p w:rsidR="002C4BD1" w:rsidRPr="002C4BD1" w:rsidRDefault="002C4BD1" w:rsidP="002C4BD1">
      <w:pPr>
        <w:numPr>
          <w:ilvl w:val="0"/>
          <w:numId w:val="1"/>
        </w:numPr>
        <w:shd w:val="clear" w:color="auto" w:fill="FFFFFF"/>
        <w:spacing w:before="0" w:after="0" w:line="240" w:lineRule="auto"/>
        <w:ind w:left="0"/>
        <w:jc w:val="both"/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</w:pPr>
      <w:proofErr w:type="spellStart"/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>Замкнутость</w:t>
      </w:r>
      <w:proofErr w:type="spellEnd"/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 xml:space="preserve">, </w:t>
      </w:r>
      <w:proofErr w:type="spellStart"/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>устойчивость</w:t>
      </w:r>
      <w:proofErr w:type="spellEnd"/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 xml:space="preserve"> и </w:t>
      </w:r>
      <w:proofErr w:type="spellStart"/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>консервативность</w:t>
      </w:r>
      <w:proofErr w:type="spellEnd"/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>.</w:t>
      </w:r>
    </w:p>
    <w:p w:rsidR="002C4BD1" w:rsidRPr="002C4BD1" w:rsidRDefault="002C4BD1" w:rsidP="002C4BD1">
      <w:pPr>
        <w:numPr>
          <w:ilvl w:val="0"/>
          <w:numId w:val="1"/>
        </w:numPr>
        <w:shd w:val="clear" w:color="auto" w:fill="FFFFFF"/>
        <w:spacing w:before="0" w:after="0" w:line="240" w:lineRule="auto"/>
        <w:ind w:left="0"/>
        <w:jc w:val="both"/>
        <w:rPr>
          <w:rFonts w:ascii="Times New Roman" w:eastAsia="Times New Roman" w:hAnsi="Times New Roman" w:cs="Times New Roman"/>
          <w:color w:val="272626"/>
          <w:sz w:val="28"/>
          <w:szCs w:val="28"/>
          <w:lang w:val="ru-RU" w:bidi="ar-SA"/>
        </w:rPr>
      </w:pPr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val="ru-RU" w:bidi="ar-SA"/>
        </w:rPr>
        <w:t>Информация передается максимально точно, однозначно, понятно и стилистически нейтрально.</w:t>
      </w:r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> </w:t>
      </w:r>
    </w:p>
    <w:p w:rsidR="002C4BD1" w:rsidRPr="002C4BD1" w:rsidRDefault="002C4BD1" w:rsidP="002C4BD1">
      <w:pPr>
        <w:numPr>
          <w:ilvl w:val="0"/>
          <w:numId w:val="1"/>
        </w:numPr>
        <w:shd w:val="clear" w:color="auto" w:fill="FFFFFF"/>
        <w:spacing w:before="0" w:after="0" w:line="240" w:lineRule="auto"/>
        <w:ind w:left="0"/>
        <w:jc w:val="both"/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</w:pPr>
      <w:proofErr w:type="spellStart"/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>Объективность</w:t>
      </w:r>
      <w:proofErr w:type="spellEnd"/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>. </w:t>
      </w:r>
    </w:p>
    <w:p w:rsidR="002C4BD1" w:rsidRPr="002C4BD1" w:rsidRDefault="002C4BD1" w:rsidP="002C4BD1">
      <w:pPr>
        <w:numPr>
          <w:ilvl w:val="0"/>
          <w:numId w:val="1"/>
        </w:numPr>
        <w:shd w:val="clear" w:color="auto" w:fill="FFFFFF"/>
        <w:spacing w:before="0" w:after="0" w:line="240" w:lineRule="auto"/>
        <w:ind w:left="0"/>
        <w:jc w:val="both"/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</w:pPr>
      <w:proofErr w:type="spellStart"/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>Официальность</w:t>
      </w:r>
      <w:proofErr w:type="spellEnd"/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 xml:space="preserve"> и </w:t>
      </w:r>
      <w:proofErr w:type="spellStart"/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>строгость</w:t>
      </w:r>
      <w:proofErr w:type="spellEnd"/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 xml:space="preserve"> </w:t>
      </w:r>
      <w:proofErr w:type="spellStart"/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>изложения</w:t>
      </w:r>
      <w:proofErr w:type="spellEnd"/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>. </w:t>
      </w:r>
    </w:p>
    <w:p w:rsidR="002C4BD1" w:rsidRPr="002C4BD1" w:rsidRDefault="002C4BD1" w:rsidP="002C4BD1">
      <w:pPr>
        <w:numPr>
          <w:ilvl w:val="0"/>
          <w:numId w:val="1"/>
        </w:numPr>
        <w:shd w:val="clear" w:color="auto" w:fill="FFFFFF"/>
        <w:spacing w:before="0" w:after="0" w:line="240" w:lineRule="auto"/>
        <w:ind w:left="0"/>
        <w:jc w:val="both"/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</w:pPr>
      <w:proofErr w:type="spellStart"/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>Отсутствие</w:t>
      </w:r>
      <w:proofErr w:type="spellEnd"/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 xml:space="preserve"> </w:t>
      </w:r>
      <w:proofErr w:type="spellStart"/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>образности</w:t>
      </w:r>
      <w:proofErr w:type="spellEnd"/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 xml:space="preserve"> и </w:t>
      </w:r>
      <w:proofErr w:type="spellStart"/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>двусмысленности</w:t>
      </w:r>
      <w:proofErr w:type="spellEnd"/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>. </w:t>
      </w:r>
    </w:p>
    <w:p w:rsidR="002C4BD1" w:rsidRPr="002C4BD1" w:rsidRDefault="002C4BD1" w:rsidP="002C4BD1">
      <w:pPr>
        <w:numPr>
          <w:ilvl w:val="0"/>
          <w:numId w:val="1"/>
        </w:numPr>
        <w:shd w:val="clear" w:color="auto" w:fill="FFFFFF"/>
        <w:spacing w:before="0" w:after="0" w:line="240" w:lineRule="auto"/>
        <w:ind w:left="0"/>
        <w:jc w:val="both"/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</w:pPr>
      <w:proofErr w:type="spellStart"/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>Безличность</w:t>
      </w:r>
      <w:proofErr w:type="spellEnd"/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 xml:space="preserve"> </w:t>
      </w:r>
      <w:proofErr w:type="spellStart"/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>изложения</w:t>
      </w:r>
      <w:proofErr w:type="spellEnd"/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 xml:space="preserve"> </w:t>
      </w:r>
      <w:proofErr w:type="spellStart"/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>информации</w:t>
      </w:r>
      <w:proofErr w:type="spellEnd"/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>. </w:t>
      </w:r>
    </w:p>
    <w:p w:rsidR="002C4BD1" w:rsidRPr="002C4BD1" w:rsidRDefault="002C4BD1" w:rsidP="002C4BD1">
      <w:pPr>
        <w:numPr>
          <w:ilvl w:val="0"/>
          <w:numId w:val="1"/>
        </w:numPr>
        <w:shd w:val="clear" w:color="auto" w:fill="FFFFFF"/>
        <w:spacing w:before="0" w:after="0" w:line="240" w:lineRule="auto"/>
        <w:ind w:left="0"/>
        <w:jc w:val="both"/>
        <w:rPr>
          <w:rFonts w:ascii="Times New Roman" w:eastAsia="Times New Roman" w:hAnsi="Times New Roman" w:cs="Times New Roman"/>
          <w:color w:val="272626"/>
          <w:sz w:val="28"/>
          <w:szCs w:val="28"/>
          <w:lang w:val="ru-RU" w:bidi="ar-SA"/>
        </w:rPr>
      </w:pPr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val="ru-RU" w:bidi="ar-SA"/>
        </w:rPr>
        <w:t>Наличие специальных деловых стандартов по составлению и написанию официально-деловых текстов.</w:t>
      </w:r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> </w:t>
      </w:r>
    </w:p>
    <w:p w:rsidR="002C4BD1" w:rsidRPr="002C4BD1" w:rsidRDefault="002C4BD1" w:rsidP="002C4BD1">
      <w:pPr>
        <w:numPr>
          <w:ilvl w:val="0"/>
          <w:numId w:val="1"/>
        </w:numPr>
        <w:shd w:val="clear" w:color="auto" w:fill="FFFFFF"/>
        <w:spacing w:before="0" w:after="0" w:line="240" w:lineRule="auto"/>
        <w:ind w:left="0"/>
        <w:jc w:val="both"/>
        <w:rPr>
          <w:rFonts w:ascii="Times New Roman" w:eastAsia="Times New Roman" w:hAnsi="Times New Roman" w:cs="Times New Roman"/>
          <w:color w:val="272626"/>
          <w:sz w:val="28"/>
          <w:szCs w:val="28"/>
          <w:lang w:val="ru-RU" w:bidi="ar-SA"/>
        </w:rPr>
      </w:pPr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val="ru-RU" w:bidi="ar-SA"/>
        </w:rPr>
        <w:t>Употребление юридической, дипломатической, правовой, специально-технической и пр. терминологии (</w:t>
      </w:r>
      <w:r w:rsidRPr="002C4BD1">
        <w:rPr>
          <w:rFonts w:ascii="Times New Roman" w:eastAsia="Times New Roman" w:hAnsi="Times New Roman" w:cs="Times New Roman"/>
          <w:i/>
          <w:iCs/>
          <w:color w:val="272626"/>
          <w:sz w:val="28"/>
          <w:szCs w:val="28"/>
          <w:lang w:val="ru-RU" w:bidi="ar-SA"/>
        </w:rPr>
        <w:t>референдум, агитация, ведомство, должностное лицо</w:t>
      </w:r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val="ru-RU" w:bidi="ar-SA"/>
        </w:rPr>
        <w:t>).</w:t>
      </w:r>
    </w:p>
    <w:p w:rsidR="002C4BD1" w:rsidRPr="002C4BD1" w:rsidRDefault="002C4BD1" w:rsidP="002C4BD1">
      <w:pPr>
        <w:numPr>
          <w:ilvl w:val="0"/>
          <w:numId w:val="1"/>
        </w:numPr>
        <w:shd w:val="clear" w:color="auto" w:fill="FFFFFF"/>
        <w:spacing w:before="0" w:after="0" w:line="240" w:lineRule="auto"/>
        <w:ind w:left="0"/>
        <w:jc w:val="both"/>
        <w:rPr>
          <w:rFonts w:ascii="Times New Roman" w:eastAsia="Times New Roman" w:hAnsi="Times New Roman" w:cs="Times New Roman"/>
          <w:color w:val="272626"/>
          <w:sz w:val="28"/>
          <w:szCs w:val="28"/>
          <w:lang w:val="ru-RU" w:bidi="ar-SA"/>
        </w:rPr>
      </w:pPr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val="ru-RU" w:bidi="ar-SA"/>
        </w:rPr>
        <w:t>Употребление многокомпонентных сложных предложений с союзной связью (</w:t>
      </w:r>
      <w:r w:rsidRPr="002C4BD1">
        <w:rPr>
          <w:rFonts w:ascii="Times New Roman" w:eastAsia="Times New Roman" w:hAnsi="Times New Roman" w:cs="Times New Roman"/>
          <w:i/>
          <w:iCs/>
          <w:color w:val="272626"/>
          <w:sz w:val="28"/>
          <w:szCs w:val="28"/>
          <w:lang w:val="ru-RU" w:bidi="ar-SA"/>
        </w:rPr>
        <w:t>“Имущество каждого из супругов может быть признано общей собственностью,</w:t>
      </w:r>
      <w:r w:rsidRPr="002C4BD1">
        <w:rPr>
          <w:rFonts w:ascii="Times New Roman" w:eastAsia="Times New Roman" w:hAnsi="Times New Roman" w:cs="Times New Roman"/>
          <w:i/>
          <w:iCs/>
          <w:color w:val="272626"/>
          <w:sz w:val="28"/>
          <w:szCs w:val="28"/>
          <w:lang w:bidi="ar-SA"/>
        </w:rPr>
        <w:t> </w:t>
      </w:r>
      <w:r w:rsidRPr="002C4BD1">
        <w:rPr>
          <w:rFonts w:ascii="Times New Roman" w:eastAsia="Times New Roman" w:hAnsi="Times New Roman" w:cs="Times New Roman"/>
          <w:b/>
          <w:bCs/>
          <w:i/>
          <w:iCs/>
          <w:color w:val="272626"/>
          <w:sz w:val="28"/>
          <w:szCs w:val="28"/>
          <w:lang w:val="ru-RU" w:bidi="ar-SA"/>
        </w:rPr>
        <w:t>если</w:t>
      </w:r>
      <w:r w:rsidRPr="002C4BD1">
        <w:rPr>
          <w:rFonts w:ascii="Times New Roman" w:eastAsia="Times New Roman" w:hAnsi="Times New Roman" w:cs="Times New Roman"/>
          <w:i/>
          <w:iCs/>
          <w:color w:val="272626"/>
          <w:sz w:val="28"/>
          <w:szCs w:val="28"/>
          <w:lang w:bidi="ar-SA"/>
        </w:rPr>
        <w:t> </w:t>
      </w:r>
      <w:r w:rsidRPr="002C4BD1">
        <w:rPr>
          <w:rFonts w:ascii="Times New Roman" w:eastAsia="Times New Roman" w:hAnsi="Times New Roman" w:cs="Times New Roman"/>
          <w:i/>
          <w:iCs/>
          <w:color w:val="272626"/>
          <w:sz w:val="28"/>
          <w:szCs w:val="28"/>
          <w:lang w:val="ru-RU" w:bidi="ar-SA"/>
        </w:rPr>
        <w:t>будет установлено,</w:t>
      </w:r>
      <w:r w:rsidRPr="002C4BD1">
        <w:rPr>
          <w:rFonts w:ascii="Times New Roman" w:eastAsia="Times New Roman" w:hAnsi="Times New Roman" w:cs="Times New Roman"/>
          <w:i/>
          <w:iCs/>
          <w:color w:val="272626"/>
          <w:sz w:val="28"/>
          <w:szCs w:val="28"/>
          <w:lang w:bidi="ar-SA"/>
        </w:rPr>
        <w:t> </w:t>
      </w:r>
      <w:r w:rsidRPr="002C4BD1">
        <w:rPr>
          <w:rFonts w:ascii="Times New Roman" w:eastAsia="Times New Roman" w:hAnsi="Times New Roman" w:cs="Times New Roman"/>
          <w:b/>
          <w:bCs/>
          <w:i/>
          <w:iCs/>
          <w:color w:val="272626"/>
          <w:sz w:val="28"/>
          <w:szCs w:val="28"/>
          <w:lang w:val="ru-RU" w:bidi="ar-SA"/>
        </w:rPr>
        <w:t>что</w:t>
      </w:r>
      <w:r w:rsidRPr="002C4BD1">
        <w:rPr>
          <w:rFonts w:ascii="Times New Roman" w:eastAsia="Times New Roman" w:hAnsi="Times New Roman" w:cs="Times New Roman"/>
          <w:i/>
          <w:iCs/>
          <w:color w:val="272626"/>
          <w:sz w:val="28"/>
          <w:szCs w:val="28"/>
          <w:lang w:bidi="ar-SA"/>
        </w:rPr>
        <w:t> </w:t>
      </w:r>
      <w:r w:rsidRPr="002C4BD1">
        <w:rPr>
          <w:rFonts w:ascii="Times New Roman" w:eastAsia="Times New Roman" w:hAnsi="Times New Roman" w:cs="Times New Roman"/>
          <w:i/>
          <w:iCs/>
          <w:color w:val="272626"/>
          <w:sz w:val="28"/>
          <w:szCs w:val="28"/>
          <w:lang w:val="ru-RU" w:bidi="ar-SA"/>
        </w:rPr>
        <w:t>в период…”</w:t>
      </w:r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val="ru-RU" w:bidi="ar-SA"/>
        </w:rPr>
        <w:t>).</w:t>
      </w:r>
    </w:p>
    <w:p w:rsidR="002C4BD1" w:rsidRPr="002C4BD1" w:rsidRDefault="002C4BD1" w:rsidP="002C4BD1">
      <w:pPr>
        <w:numPr>
          <w:ilvl w:val="0"/>
          <w:numId w:val="1"/>
        </w:numPr>
        <w:shd w:val="clear" w:color="auto" w:fill="FFFFFF"/>
        <w:spacing w:before="0" w:after="0" w:line="240" w:lineRule="auto"/>
        <w:ind w:left="0"/>
        <w:jc w:val="both"/>
        <w:rPr>
          <w:rFonts w:ascii="Times New Roman" w:eastAsia="Times New Roman" w:hAnsi="Times New Roman" w:cs="Times New Roman"/>
          <w:color w:val="272626"/>
          <w:sz w:val="28"/>
          <w:szCs w:val="28"/>
          <w:lang w:val="ru-RU" w:bidi="ar-SA"/>
        </w:rPr>
      </w:pPr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val="ru-RU" w:bidi="ar-SA"/>
        </w:rPr>
        <w:t>Употребление деловых этикетных формул общения (например для того, чтобы выразить в служебном документе</w:t>
      </w:r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> </w:t>
      </w:r>
      <w:r w:rsidRPr="002C4BD1">
        <w:rPr>
          <w:rFonts w:ascii="Times New Roman" w:eastAsia="Times New Roman" w:hAnsi="Times New Roman" w:cs="Times New Roman"/>
          <w:i/>
          <w:iCs/>
          <w:color w:val="272626"/>
          <w:sz w:val="28"/>
          <w:szCs w:val="28"/>
          <w:lang w:val="ru-RU" w:bidi="ar-SA"/>
        </w:rPr>
        <w:t>согласие, благодарность, просьбу, обращение, рекомендации и др</w:t>
      </w:r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val="ru-RU" w:bidi="ar-SA"/>
        </w:rPr>
        <w:t>.</w:t>
      </w:r>
    </w:p>
    <w:p w:rsidR="002C4BD1" w:rsidRPr="002C4BD1" w:rsidRDefault="002C4BD1" w:rsidP="002C4BD1">
      <w:pPr>
        <w:numPr>
          <w:ilvl w:val="0"/>
          <w:numId w:val="1"/>
        </w:numPr>
        <w:shd w:val="clear" w:color="auto" w:fill="FFFFFF"/>
        <w:spacing w:before="0" w:after="0" w:line="240" w:lineRule="auto"/>
        <w:ind w:left="0"/>
        <w:jc w:val="both"/>
        <w:rPr>
          <w:rFonts w:ascii="Times New Roman" w:eastAsia="Times New Roman" w:hAnsi="Times New Roman" w:cs="Times New Roman"/>
          <w:color w:val="272626"/>
          <w:sz w:val="28"/>
          <w:szCs w:val="28"/>
          <w:lang w:val="ru-RU" w:bidi="ar-SA"/>
        </w:rPr>
      </w:pPr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val="ru-RU" w:bidi="ar-SA"/>
        </w:rPr>
        <w:t>Многие глаголы отражают значение предписания и носят приказной характер (</w:t>
      </w:r>
      <w:r w:rsidRPr="002C4BD1">
        <w:rPr>
          <w:rFonts w:ascii="Times New Roman" w:eastAsia="Times New Roman" w:hAnsi="Times New Roman" w:cs="Times New Roman"/>
          <w:i/>
          <w:iCs/>
          <w:color w:val="272626"/>
          <w:sz w:val="28"/>
          <w:szCs w:val="28"/>
          <w:lang w:val="ru-RU" w:bidi="ar-SA"/>
        </w:rPr>
        <w:t>запретить, обязать, назначить</w:t>
      </w:r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val="ru-RU" w:bidi="ar-SA"/>
        </w:rPr>
        <w:t>).</w:t>
      </w:r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> </w:t>
      </w:r>
    </w:p>
    <w:p w:rsidR="002C4BD1" w:rsidRPr="002C4BD1" w:rsidRDefault="002C4BD1" w:rsidP="002C4BD1">
      <w:pPr>
        <w:numPr>
          <w:ilvl w:val="0"/>
          <w:numId w:val="1"/>
        </w:numPr>
        <w:shd w:val="clear" w:color="auto" w:fill="FFFFFF"/>
        <w:spacing w:before="0" w:after="0" w:line="240" w:lineRule="auto"/>
        <w:ind w:left="0"/>
        <w:jc w:val="both"/>
        <w:rPr>
          <w:rFonts w:ascii="Times New Roman" w:eastAsia="Times New Roman" w:hAnsi="Times New Roman" w:cs="Times New Roman"/>
          <w:color w:val="272626"/>
          <w:sz w:val="28"/>
          <w:szCs w:val="28"/>
          <w:lang w:val="ru-RU" w:bidi="ar-SA"/>
        </w:rPr>
      </w:pPr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val="ru-RU" w:bidi="ar-SA"/>
        </w:rPr>
        <w:t>Запрет на грубость, фамильярность, резкость по отношению к деловому партнеру.</w:t>
      </w:r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> </w:t>
      </w:r>
    </w:p>
    <w:p w:rsidR="002C4BD1" w:rsidRPr="002C4BD1" w:rsidRDefault="002C4BD1" w:rsidP="002C4BD1">
      <w:pPr>
        <w:shd w:val="clear" w:color="auto" w:fill="FFFFFF"/>
        <w:spacing w:before="0" w:after="0" w:line="240" w:lineRule="auto"/>
        <w:jc w:val="both"/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</w:pPr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val="ru-RU" w:bidi="ar-SA"/>
        </w:rPr>
        <w:lastRenderedPageBreak/>
        <w:t xml:space="preserve">Официально-деловой стиль речи обслуживает различные области отношений. </w:t>
      </w:r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 xml:space="preserve">В </w:t>
      </w:r>
      <w:proofErr w:type="spellStart"/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>зависимости</w:t>
      </w:r>
      <w:proofErr w:type="spellEnd"/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 xml:space="preserve"> </w:t>
      </w:r>
      <w:proofErr w:type="spellStart"/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>от</w:t>
      </w:r>
      <w:proofErr w:type="spellEnd"/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 xml:space="preserve"> </w:t>
      </w:r>
      <w:proofErr w:type="spellStart"/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>конкретной</w:t>
      </w:r>
      <w:proofErr w:type="spellEnd"/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 xml:space="preserve"> </w:t>
      </w:r>
      <w:proofErr w:type="spellStart"/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>сферы</w:t>
      </w:r>
      <w:proofErr w:type="spellEnd"/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 xml:space="preserve"> </w:t>
      </w:r>
      <w:proofErr w:type="spellStart"/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>применения</w:t>
      </w:r>
      <w:proofErr w:type="spellEnd"/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 xml:space="preserve"> </w:t>
      </w:r>
      <w:proofErr w:type="spellStart"/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>выделяют</w:t>
      </w:r>
      <w:proofErr w:type="spellEnd"/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 xml:space="preserve"> 4 </w:t>
      </w:r>
      <w:proofErr w:type="spellStart"/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>функциональных</w:t>
      </w:r>
      <w:proofErr w:type="spellEnd"/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 xml:space="preserve"> </w:t>
      </w:r>
      <w:proofErr w:type="spellStart"/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>подстиля</w:t>
      </w:r>
      <w:proofErr w:type="spellEnd"/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>:</w:t>
      </w:r>
    </w:p>
    <w:p w:rsidR="002C4BD1" w:rsidRPr="002C4BD1" w:rsidRDefault="002C4BD1" w:rsidP="002C4BD1">
      <w:pPr>
        <w:numPr>
          <w:ilvl w:val="0"/>
          <w:numId w:val="2"/>
        </w:numPr>
        <w:shd w:val="clear" w:color="auto" w:fill="FFFFFF"/>
        <w:spacing w:before="0" w:after="0" w:line="240" w:lineRule="auto"/>
        <w:ind w:left="0"/>
        <w:jc w:val="both"/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</w:pPr>
      <w:proofErr w:type="spellStart"/>
      <w:r w:rsidRPr="002C4BD1">
        <w:rPr>
          <w:rFonts w:ascii="Times New Roman" w:eastAsia="Times New Roman" w:hAnsi="Times New Roman" w:cs="Times New Roman"/>
          <w:b/>
          <w:bCs/>
          <w:color w:val="272626"/>
          <w:sz w:val="28"/>
          <w:szCs w:val="28"/>
          <w:lang w:bidi="ar-SA"/>
        </w:rPr>
        <w:t>Законодательный</w:t>
      </w:r>
      <w:proofErr w:type="spellEnd"/>
    </w:p>
    <w:p w:rsidR="002C4BD1" w:rsidRPr="002C4BD1" w:rsidRDefault="002C4BD1" w:rsidP="002C4BD1">
      <w:pPr>
        <w:shd w:val="clear" w:color="auto" w:fill="FFFFFF"/>
        <w:spacing w:before="0" w:after="0" w:line="240" w:lineRule="auto"/>
        <w:jc w:val="both"/>
        <w:rPr>
          <w:rFonts w:ascii="Times New Roman" w:eastAsia="Times New Roman" w:hAnsi="Times New Roman" w:cs="Times New Roman"/>
          <w:color w:val="272626"/>
          <w:sz w:val="28"/>
          <w:szCs w:val="28"/>
          <w:lang w:val="ru-RU" w:bidi="ar-SA"/>
        </w:rPr>
      </w:pPr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val="ru-RU" w:bidi="ar-SA"/>
        </w:rPr>
        <w:t>Это язык государственной власти и нормативных правовых актов, используется в правотворческой сфере.</w:t>
      </w:r>
    </w:p>
    <w:p w:rsidR="002C4BD1" w:rsidRPr="002C4BD1" w:rsidRDefault="002C4BD1" w:rsidP="002C4BD1">
      <w:pPr>
        <w:shd w:val="clear" w:color="auto" w:fill="FFFFFF"/>
        <w:spacing w:before="0" w:after="0" w:line="240" w:lineRule="auto"/>
        <w:jc w:val="both"/>
        <w:rPr>
          <w:rFonts w:ascii="Times New Roman" w:eastAsia="Times New Roman" w:hAnsi="Times New Roman" w:cs="Times New Roman"/>
          <w:color w:val="272626"/>
          <w:sz w:val="28"/>
          <w:szCs w:val="28"/>
          <w:lang w:val="ru-RU" w:bidi="ar-SA"/>
        </w:rPr>
      </w:pPr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val="ru-RU" w:bidi="ar-SA"/>
        </w:rPr>
        <w:t>При этом сфера применения в данном случае более широкая – адресатом являются все физические, юридические лица и государственные органы.</w:t>
      </w:r>
    </w:p>
    <w:p w:rsidR="002C4BD1" w:rsidRPr="002C4BD1" w:rsidRDefault="002C4BD1" w:rsidP="002C4BD1">
      <w:pPr>
        <w:shd w:val="clear" w:color="auto" w:fill="FFFFFF"/>
        <w:spacing w:before="0" w:after="0" w:line="240" w:lineRule="auto"/>
        <w:jc w:val="both"/>
        <w:rPr>
          <w:rFonts w:ascii="Times New Roman" w:eastAsia="Times New Roman" w:hAnsi="Times New Roman" w:cs="Times New Roman"/>
          <w:color w:val="272626"/>
          <w:sz w:val="28"/>
          <w:szCs w:val="28"/>
          <w:lang w:val="ru-RU" w:bidi="ar-SA"/>
        </w:rPr>
      </w:pPr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val="ru-RU" w:bidi="ar-SA"/>
        </w:rPr>
        <w:t>Основные жанры:</w:t>
      </w:r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> </w:t>
      </w:r>
      <w:r w:rsidRPr="002C4BD1">
        <w:rPr>
          <w:rFonts w:ascii="Times New Roman" w:eastAsia="Times New Roman" w:hAnsi="Times New Roman" w:cs="Times New Roman"/>
          <w:i/>
          <w:iCs/>
          <w:color w:val="272626"/>
          <w:sz w:val="28"/>
          <w:szCs w:val="28"/>
          <w:lang w:val="ru-RU" w:bidi="ar-SA"/>
        </w:rPr>
        <w:t>закон, устав, указ, постановление, доклад.</w:t>
      </w:r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> </w:t>
      </w:r>
    </w:p>
    <w:p w:rsidR="002C4BD1" w:rsidRPr="002C4BD1" w:rsidRDefault="002C4BD1" w:rsidP="002C4BD1">
      <w:pPr>
        <w:numPr>
          <w:ilvl w:val="0"/>
          <w:numId w:val="3"/>
        </w:numPr>
        <w:shd w:val="clear" w:color="auto" w:fill="FFFFFF"/>
        <w:spacing w:before="0" w:after="0" w:line="240" w:lineRule="auto"/>
        <w:ind w:left="0"/>
        <w:jc w:val="both"/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</w:pPr>
      <w:proofErr w:type="spellStart"/>
      <w:r w:rsidRPr="002C4BD1">
        <w:rPr>
          <w:rFonts w:ascii="Times New Roman" w:eastAsia="Times New Roman" w:hAnsi="Times New Roman" w:cs="Times New Roman"/>
          <w:b/>
          <w:bCs/>
          <w:color w:val="272626"/>
          <w:sz w:val="28"/>
          <w:szCs w:val="28"/>
          <w:lang w:bidi="ar-SA"/>
        </w:rPr>
        <w:t>Юрисдикционный</w:t>
      </w:r>
      <w:proofErr w:type="spellEnd"/>
    </w:p>
    <w:p w:rsidR="002C4BD1" w:rsidRPr="002C4BD1" w:rsidRDefault="002C4BD1" w:rsidP="002C4BD1">
      <w:pPr>
        <w:shd w:val="clear" w:color="auto" w:fill="FFFFFF"/>
        <w:spacing w:before="0" w:after="0" w:line="240" w:lineRule="auto"/>
        <w:jc w:val="both"/>
        <w:rPr>
          <w:rFonts w:ascii="Times New Roman" w:eastAsia="Times New Roman" w:hAnsi="Times New Roman" w:cs="Times New Roman"/>
          <w:color w:val="272626"/>
          <w:sz w:val="28"/>
          <w:szCs w:val="28"/>
          <w:lang w:val="ru-RU" w:bidi="ar-SA"/>
        </w:rPr>
      </w:pPr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val="ru-RU" w:bidi="ar-SA"/>
        </w:rPr>
        <w:t xml:space="preserve">Сфера применения более узкая, чем у законодательного </w:t>
      </w:r>
      <w:proofErr w:type="spellStart"/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val="ru-RU" w:bidi="ar-SA"/>
        </w:rPr>
        <w:t>подстиля</w:t>
      </w:r>
      <w:proofErr w:type="spellEnd"/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val="ru-RU" w:bidi="ar-SA"/>
        </w:rPr>
        <w:t xml:space="preserve"> – это обслуживание деятельности правоохранительных органов.</w:t>
      </w:r>
    </w:p>
    <w:p w:rsidR="002C4BD1" w:rsidRPr="002C4BD1" w:rsidRDefault="002C4BD1" w:rsidP="002C4BD1">
      <w:pPr>
        <w:shd w:val="clear" w:color="auto" w:fill="FFFFFF"/>
        <w:spacing w:before="0" w:after="0" w:line="240" w:lineRule="auto"/>
        <w:jc w:val="both"/>
        <w:rPr>
          <w:rFonts w:ascii="Times New Roman" w:eastAsia="Times New Roman" w:hAnsi="Times New Roman" w:cs="Times New Roman"/>
          <w:color w:val="272626"/>
          <w:sz w:val="28"/>
          <w:szCs w:val="28"/>
          <w:lang w:val="ru-RU" w:bidi="ar-SA"/>
        </w:rPr>
      </w:pPr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val="ru-RU" w:bidi="ar-SA"/>
        </w:rPr>
        <w:t>Здесь адресатом выступают отдельные государственные органы и отдельные физические и юридические лица.</w:t>
      </w:r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> </w:t>
      </w:r>
    </w:p>
    <w:p w:rsidR="002C4BD1" w:rsidRPr="002C4BD1" w:rsidRDefault="002C4BD1" w:rsidP="002C4BD1">
      <w:pPr>
        <w:shd w:val="clear" w:color="auto" w:fill="FFFFFF"/>
        <w:spacing w:before="0" w:after="0" w:line="240" w:lineRule="auto"/>
        <w:jc w:val="both"/>
        <w:rPr>
          <w:rFonts w:ascii="Times New Roman" w:eastAsia="Times New Roman" w:hAnsi="Times New Roman" w:cs="Times New Roman"/>
          <w:color w:val="272626"/>
          <w:sz w:val="28"/>
          <w:szCs w:val="28"/>
          <w:lang w:val="ru-RU" w:bidi="ar-SA"/>
        </w:rPr>
      </w:pPr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val="ru-RU" w:bidi="ar-SA"/>
        </w:rPr>
        <w:t>Основные жанры:</w:t>
      </w:r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> </w:t>
      </w:r>
      <w:r w:rsidRPr="002C4BD1">
        <w:rPr>
          <w:rFonts w:ascii="Times New Roman" w:eastAsia="Times New Roman" w:hAnsi="Times New Roman" w:cs="Times New Roman"/>
          <w:i/>
          <w:iCs/>
          <w:color w:val="272626"/>
          <w:sz w:val="28"/>
          <w:szCs w:val="28"/>
          <w:lang w:val="ru-RU" w:bidi="ar-SA"/>
        </w:rPr>
        <w:t>исковое заявление, выступление в суде, кассационная жалоба, требование об опровержении ложных сведений.</w:t>
      </w:r>
      <w:r w:rsidRPr="002C4BD1">
        <w:rPr>
          <w:rFonts w:ascii="Times New Roman" w:eastAsia="Times New Roman" w:hAnsi="Times New Roman" w:cs="Times New Roman"/>
          <w:i/>
          <w:iCs/>
          <w:color w:val="272626"/>
          <w:sz w:val="28"/>
          <w:szCs w:val="28"/>
          <w:lang w:bidi="ar-SA"/>
        </w:rPr>
        <w:t> </w:t>
      </w:r>
    </w:p>
    <w:p w:rsidR="002C4BD1" w:rsidRPr="002C4BD1" w:rsidRDefault="002C4BD1" w:rsidP="002C4BD1">
      <w:pPr>
        <w:numPr>
          <w:ilvl w:val="0"/>
          <w:numId w:val="4"/>
        </w:numPr>
        <w:shd w:val="clear" w:color="auto" w:fill="FFFFFF"/>
        <w:spacing w:before="0" w:after="0" w:line="240" w:lineRule="auto"/>
        <w:ind w:left="0"/>
        <w:jc w:val="both"/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</w:pPr>
      <w:proofErr w:type="spellStart"/>
      <w:r w:rsidRPr="002C4BD1">
        <w:rPr>
          <w:rFonts w:ascii="Times New Roman" w:eastAsia="Times New Roman" w:hAnsi="Times New Roman" w:cs="Times New Roman"/>
          <w:b/>
          <w:bCs/>
          <w:color w:val="272626"/>
          <w:sz w:val="28"/>
          <w:szCs w:val="28"/>
          <w:lang w:bidi="ar-SA"/>
        </w:rPr>
        <w:t>Дипломатический</w:t>
      </w:r>
      <w:proofErr w:type="spellEnd"/>
    </w:p>
    <w:p w:rsidR="002C4BD1" w:rsidRPr="002C4BD1" w:rsidRDefault="002C4BD1" w:rsidP="002C4BD1">
      <w:pPr>
        <w:shd w:val="clear" w:color="auto" w:fill="FFFFFF"/>
        <w:spacing w:before="0" w:after="0" w:line="240" w:lineRule="auto"/>
        <w:jc w:val="both"/>
        <w:rPr>
          <w:rFonts w:ascii="Times New Roman" w:eastAsia="Times New Roman" w:hAnsi="Times New Roman" w:cs="Times New Roman"/>
          <w:color w:val="272626"/>
          <w:sz w:val="28"/>
          <w:szCs w:val="28"/>
          <w:lang w:val="ru-RU" w:bidi="ar-SA"/>
        </w:rPr>
      </w:pPr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val="ru-RU" w:bidi="ar-SA"/>
        </w:rPr>
        <w:t xml:space="preserve">Сфера применения – международные отношения. Данный </w:t>
      </w:r>
      <w:proofErr w:type="spellStart"/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val="ru-RU" w:bidi="ar-SA"/>
        </w:rPr>
        <w:t>подстиль</w:t>
      </w:r>
      <w:proofErr w:type="spellEnd"/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val="ru-RU" w:bidi="ar-SA"/>
        </w:rPr>
        <w:t xml:space="preserve"> считается языком дипломатических актов.</w:t>
      </w:r>
    </w:p>
    <w:p w:rsidR="002C4BD1" w:rsidRPr="002C4BD1" w:rsidRDefault="002C4BD1" w:rsidP="002C4BD1">
      <w:pPr>
        <w:shd w:val="clear" w:color="auto" w:fill="FFFFFF"/>
        <w:spacing w:before="0" w:after="0" w:line="240" w:lineRule="auto"/>
        <w:jc w:val="both"/>
        <w:rPr>
          <w:rFonts w:ascii="Times New Roman" w:eastAsia="Times New Roman" w:hAnsi="Times New Roman" w:cs="Times New Roman"/>
          <w:color w:val="272626"/>
          <w:sz w:val="28"/>
          <w:szCs w:val="28"/>
          <w:lang w:val="ru-RU" w:bidi="ar-SA"/>
        </w:rPr>
      </w:pPr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val="ru-RU" w:bidi="ar-SA"/>
        </w:rPr>
        <w:t>Основные жанры:</w:t>
      </w:r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> </w:t>
      </w:r>
      <w:r w:rsidRPr="002C4BD1">
        <w:rPr>
          <w:rFonts w:ascii="Times New Roman" w:eastAsia="Times New Roman" w:hAnsi="Times New Roman" w:cs="Times New Roman"/>
          <w:i/>
          <w:iCs/>
          <w:color w:val="272626"/>
          <w:sz w:val="28"/>
          <w:szCs w:val="28"/>
          <w:lang w:val="ru-RU" w:bidi="ar-SA"/>
        </w:rPr>
        <w:t>переговоры, меморандум, коммюнике, верительная грамота.</w:t>
      </w:r>
      <w:r w:rsidRPr="002C4BD1">
        <w:rPr>
          <w:rFonts w:ascii="Times New Roman" w:eastAsia="Times New Roman" w:hAnsi="Times New Roman" w:cs="Times New Roman"/>
          <w:i/>
          <w:iCs/>
          <w:color w:val="272626"/>
          <w:sz w:val="28"/>
          <w:szCs w:val="28"/>
          <w:lang w:bidi="ar-SA"/>
        </w:rPr>
        <w:t> </w:t>
      </w:r>
    </w:p>
    <w:p w:rsidR="002C4BD1" w:rsidRPr="002C4BD1" w:rsidRDefault="002C4BD1" w:rsidP="002C4BD1">
      <w:pPr>
        <w:numPr>
          <w:ilvl w:val="0"/>
          <w:numId w:val="5"/>
        </w:numPr>
        <w:shd w:val="clear" w:color="auto" w:fill="FFFFFF"/>
        <w:spacing w:before="0" w:after="0" w:line="240" w:lineRule="auto"/>
        <w:ind w:left="0"/>
        <w:jc w:val="both"/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</w:pPr>
      <w:proofErr w:type="spellStart"/>
      <w:r w:rsidRPr="002C4BD1">
        <w:rPr>
          <w:rFonts w:ascii="Times New Roman" w:eastAsia="Times New Roman" w:hAnsi="Times New Roman" w:cs="Times New Roman"/>
          <w:b/>
          <w:bCs/>
          <w:color w:val="272626"/>
          <w:sz w:val="28"/>
          <w:szCs w:val="28"/>
          <w:lang w:bidi="ar-SA"/>
        </w:rPr>
        <w:t>Канцелярско-административный</w:t>
      </w:r>
      <w:proofErr w:type="spellEnd"/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> </w:t>
      </w:r>
    </w:p>
    <w:p w:rsidR="002C4BD1" w:rsidRPr="002C4BD1" w:rsidRDefault="002C4BD1" w:rsidP="002C4BD1">
      <w:pPr>
        <w:shd w:val="clear" w:color="auto" w:fill="FFFFFF"/>
        <w:spacing w:before="0" w:after="0" w:line="240" w:lineRule="auto"/>
        <w:jc w:val="both"/>
        <w:rPr>
          <w:rFonts w:ascii="Times New Roman" w:eastAsia="Times New Roman" w:hAnsi="Times New Roman" w:cs="Times New Roman"/>
          <w:color w:val="272626"/>
          <w:sz w:val="28"/>
          <w:szCs w:val="28"/>
          <w:lang w:val="ru-RU" w:bidi="ar-SA"/>
        </w:rPr>
      </w:pPr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val="ru-RU" w:bidi="ar-SA"/>
        </w:rPr>
        <w:t xml:space="preserve">Сфера делового общения и взаимодействия между учреждениями, организациями, юридическими и физическими лицами. Именно для этого </w:t>
      </w:r>
      <w:proofErr w:type="spellStart"/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val="ru-RU" w:bidi="ar-SA"/>
        </w:rPr>
        <w:t>подстиля</w:t>
      </w:r>
      <w:proofErr w:type="spellEnd"/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val="ru-RU" w:bidi="ar-SA"/>
        </w:rPr>
        <w:t xml:space="preserve"> характерно использование уже готовых бланков для заполнения.</w:t>
      </w:r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> </w:t>
      </w:r>
    </w:p>
    <w:p w:rsidR="002C4BD1" w:rsidRPr="002C4BD1" w:rsidRDefault="002C4BD1" w:rsidP="002C4BD1">
      <w:pPr>
        <w:shd w:val="clear" w:color="auto" w:fill="FFFFFF"/>
        <w:spacing w:before="0" w:after="0" w:line="240" w:lineRule="auto"/>
        <w:jc w:val="both"/>
        <w:rPr>
          <w:rFonts w:ascii="Times New Roman" w:eastAsia="Times New Roman" w:hAnsi="Times New Roman" w:cs="Times New Roman"/>
          <w:color w:val="272626"/>
          <w:sz w:val="28"/>
          <w:szCs w:val="28"/>
          <w:lang w:val="ru-RU" w:bidi="ar-SA"/>
        </w:rPr>
      </w:pPr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val="ru-RU" w:bidi="ar-SA"/>
        </w:rPr>
        <w:t>Основные жанры:</w:t>
      </w:r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> </w:t>
      </w:r>
      <w:r w:rsidRPr="002C4BD1">
        <w:rPr>
          <w:rFonts w:ascii="Times New Roman" w:eastAsia="Times New Roman" w:hAnsi="Times New Roman" w:cs="Times New Roman"/>
          <w:i/>
          <w:iCs/>
          <w:color w:val="272626"/>
          <w:sz w:val="28"/>
          <w:szCs w:val="28"/>
          <w:lang w:val="ru-RU" w:bidi="ar-SA"/>
        </w:rPr>
        <w:t>протокол, акт, доверенность, заявление, справка, отчет, деловая беседа</w:t>
      </w:r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val="ru-RU" w:bidi="ar-SA"/>
        </w:rPr>
        <w:t>.</w:t>
      </w:r>
    </w:p>
    <w:p w:rsidR="002C4BD1" w:rsidRPr="002C4BD1" w:rsidRDefault="002C4BD1" w:rsidP="002C4BD1">
      <w:pPr>
        <w:shd w:val="clear" w:color="auto" w:fill="FFFFFF"/>
        <w:spacing w:before="0" w:after="0" w:line="240" w:lineRule="auto"/>
        <w:jc w:val="both"/>
        <w:rPr>
          <w:rFonts w:ascii="Times New Roman" w:eastAsia="Times New Roman" w:hAnsi="Times New Roman" w:cs="Times New Roman"/>
          <w:color w:val="272626"/>
          <w:sz w:val="28"/>
          <w:szCs w:val="28"/>
          <w:lang w:val="ru-RU" w:bidi="ar-SA"/>
        </w:rPr>
      </w:pPr>
      <w:r w:rsidRPr="002C4BD1">
        <w:rPr>
          <w:rFonts w:ascii="Times New Roman" w:eastAsia="Times New Roman" w:hAnsi="Times New Roman" w:cs="Times New Roman"/>
          <w:i/>
          <w:iCs/>
          <w:color w:val="272626"/>
          <w:sz w:val="28"/>
          <w:szCs w:val="28"/>
          <w:lang w:val="ru-RU" w:bidi="ar-SA"/>
        </w:rPr>
        <w:t>Для оформления различных документов, например, резюме, сопроводительного письма или акта рекомендую воспользоваться программой</w:t>
      </w:r>
      <w:r w:rsidRPr="002C4BD1">
        <w:rPr>
          <w:rFonts w:ascii="Times New Roman" w:eastAsia="Times New Roman" w:hAnsi="Times New Roman" w:cs="Times New Roman"/>
          <w:i/>
          <w:iCs/>
          <w:color w:val="272626"/>
          <w:sz w:val="28"/>
          <w:szCs w:val="28"/>
          <w:lang w:bidi="ar-SA"/>
        </w:rPr>
        <w:t> </w:t>
      </w:r>
      <w:proofErr w:type="spellStart"/>
      <w:r w:rsidRPr="002C4BD1">
        <w:rPr>
          <w:rFonts w:ascii="Times New Roman" w:eastAsia="Times New Roman" w:hAnsi="Times New Roman" w:cs="Times New Roman"/>
          <w:i/>
          <w:iCs/>
          <w:color w:val="272626"/>
          <w:sz w:val="28"/>
          <w:szCs w:val="28"/>
          <w:lang w:bidi="ar-SA"/>
        </w:rPr>
        <w:fldChar w:fldCharType="begin"/>
      </w:r>
      <w:r w:rsidRPr="002C4BD1">
        <w:rPr>
          <w:rFonts w:ascii="Times New Roman" w:eastAsia="Times New Roman" w:hAnsi="Times New Roman" w:cs="Times New Roman"/>
          <w:i/>
          <w:iCs/>
          <w:color w:val="272626"/>
          <w:sz w:val="28"/>
          <w:szCs w:val="28"/>
          <w:lang w:val="ru-RU" w:bidi="ar-SA"/>
        </w:rPr>
        <w:instrText xml:space="preserve"> </w:instrText>
      </w:r>
      <w:r w:rsidRPr="002C4BD1">
        <w:rPr>
          <w:rFonts w:ascii="Times New Roman" w:eastAsia="Times New Roman" w:hAnsi="Times New Roman" w:cs="Times New Roman"/>
          <w:i/>
          <w:iCs/>
          <w:color w:val="272626"/>
          <w:sz w:val="28"/>
          <w:szCs w:val="28"/>
          <w:lang w:bidi="ar-SA"/>
        </w:rPr>
        <w:instrText>HYPERLINK</w:instrText>
      </w:r>
      <w:r w:rsidRPr="002C4BD1">
        <w:rPr>
          <w:rFonts w:ascii="Times New Roman" w:eastAsia="Times New Roman" w:hAnsi="Times New Roman" w:cs="Times New Roman"/>
          <w:i/>
          <w:iCs/>
          <w:color w:val="272626"/>
          <w:sz w:val="28"/>
          <w:szCs w:val="28"/>
          <w:lang w:val="ru-RU" w:bidi="ar-SA"/>
        </w:rPr>
        <w:instrText xml:space="preserve"> "</w:instrText>
      </w:r>
      <w:r w:rsidRPr="002C4BD1">
        <w:rPr>
          <w:rFonts w:ascii="Times New Roman" w:eastAsia="Times New Roman" w:hAnsi="Times New Roman" w:cs="Times New Roman"/>
          <w:i/>
          <w:iCs/>
          <w:color w:val="272626"/>
          <w:sz w:val="28"/>
          <w:szCs w:val="28"/>
          <w:lang w:bidi="ar-SA"/>
        </w:rPr>
        <w:instrText>https</w:instrText>
      </w:r>
      <w:r w:rsidRPr="002C4BD1">
        <w:rPr>
          <w:rFonts w:ascii="Times New Roman" w:eastAsia="Times New Roman" w:hAnsi="Times New Roman" w:cs="Times New Roman"/>
          <w:i/>
          <w:iCs/>
          <w:color w:val="272626"/>
          <w:sz w:val="28"/>
          <w:szCs w:val="28"/>
          <w:lang w:val="ru-RU" w:bidi="ar-SA"/>
        </w:rPr>
        <w:instrText>://</w:instrText>
      </w:r>
      <w:r w:rsidRPr="002C4BD1">
        <w:rPr>
          <w:rFonts w:ascii="Times New Roman" w:eastAsia="Times New Roman" w:hAnsi="Times New Roman" w:cs="Times New Roman"/>
          <w:i/>
          <w:iCs/>
          <w:color w:val="272626"/>
          <w:sz w:val="28"/>
          <w:szCs w:val="28"/>
          <w:lang w:bidi="ar-SA"/>
        </w:rPr>
        <w:instrText>partner</w:instrText>
      </w:r>
      <w:r w:rsidRPr="002C4BD1">
        <w:rPr>
          <w:rFonts w:ascii="Times New Roman" w:eastAsia="Times New Roman" w:hAnsi="Times New Roman" w:cs="Times New Roman"/>
          <w:i/>
          <w:iCs/>
          <w:color w:val="272626"/>
          <w:sz w:val="28"/>
          <w:szCs w:val="28"/>
          <w:lang w:val="ru-RU" w:bidi="ar-SA"/>
        </w:rPr>
        <w:instrText>.</w:instrText>
      </w:r>
      <w:r w:rsidRPr="002C4BD1">
        <w:rPr>
          <w:rFonts w:ascii="Times New Roman" w:eastAsia="Times New Roman" w:hAnsi="Times New Roman" w:cs="Times New Roman"/>
          <w:i/>
          <w:iCs/>
          <w:color w:val="272626"/>
          <w:sz w:val="28"/>
          <w:szCs w:val="28"/>
          <w:lang w:bidi="ar-SA"/>
        </w:rPr>
        <w:instrText>canva</w:instrText>
      </w:r>
      <w:r w:rsidRPr="002C4BD1">
        <w:rPr>
          <w:rFonts w:ascii="Times New Roman" w:eastAsia="Times New Roman" w:hAnsi="Times New Roman" w:cs="Times New Roman"/>
          <w:i/>
          <w:iCs/>
          <w:color w:val="272626"/>
          <w:sz w:val="28"/>
          <w:szCs w:val="28"/>
          <w:lang w:val="ru-RU" w:bidi="ar-SA"/>
        </w:rPr>
        <w:instrText>.</w:instrText>
      </w:r>
      <w:r w:rsidRPr="002C4BD1">
        <w:rPr>
          <w:rFonts w:ascii="Times New Roman" w:eastAsia="Times New Roman" w:hAnsi="Times New Roman" w:cs="Times New Roman"/>
          <w:i/>
          <w:iCs/>
          <w:color w:val="272626"/>
          <w:sz w:val="28"/>
          <w:szCs w:val="28"/>
          <w:lang w:bidi="ar-SA"/>
        </w:rPr>
        <w:instrText>com</w:instrText>
      </w:r>
      <w:r w:rsidRPr="002C4BD1">
        <w:rPr>
          <w:rFonts w:ascii="Times New Roman" w:eastAsia="Times New Roman" w:hAnsi="Times New Roman" w:cs="Times New Roman"/>
          <w:i/>
          <w:iCs/>
          <w:color w:val="272626"/>
          <w:sz w:val="28"/>
          <w:szCs w:val="28"/>
          <w:lang w:val="ru-RU" w:bidi="ar-SA"/>
        </w:rPr>
        <w:instrText>/</w:instrText>
      </w:r>
      <w:r w:rsidRPr="002C4BD1">
        <w:rPr>
          <w:rFonts w:ascii="Times New Roman" w:eastAsia="Times New Roman" w:hAnsi="Times New Roman" w:cs="Times New Roman"/>
          <w:i/>
          <w:iCs/>
          <w:color w:val="272626"/>
          <w:sz w:val="28"/>
          <w:szCs w:val="28"/>
          <w:lang w:bidi="ar-SA"/>
        </w:rPr>
        <w:instrText>c</w:instrText>
      </w:r>
      <w:r w:rsidRPr="002C4BD1">
        <w:rPr>
          <w:rFonts w:ascii="Times New Roman" w:eastAsia="Times New Roman" w:hAnsi="Times New Roman" w:cs="Times New Roman"/>
          <w:i/>
          <w:iCs/>
          <w:color w:val="272626"/>
          <w:sz w:val="28"/>
          <w:szCs w:val="28"/>
          <w:lang w:val="ru-RU" w:bidi="ar-SA"/>
        </w:rPr>
        <w:instrText xml:space="preserve">/3036749/919838/10068" </w:instrText>
      </w:r>
      <w:r w:rsidRPr="002C4BD1">
        <w:rPr>
          <w:rFonts w:ascii="Times New Roman" w:eastAsia="Times New Roman" w:hAnsi="Times New Roman" w:cs="Times New Roman"/>
          <w:i/>
          <w:iCs/>
          <w:color w:val="272626"/>
          <w:sz w:val="28"/>
          <w:szCs w:val="28"/>
          <w:lang w:bidi="ar-SA"/>
        </w:rPr>
        <w:fldChar w:fldCharType="separate"/>
      </w:r>
      <w:r w:rsidRPr="002C4BD1">
        <w:rPr>
          <w:rFonts w:ascii="Times New Roman" w:eastAsia="Times New Roman" w:hAnsi="Times New Roman" w:cs="Times New Roman"/>
          <w:i/>
          <w:iCs/>
          <w:color w:val="0000FF"/>
          <w:sz w:val="28"/>
          <w:szCs w:val="28"/>
          <w:u w:val="single"/>
          <w:lang w:bidi="ar-SA"/>
        </w:rPr>
        <w:t>Canva</w:t>
      </w:r>
      <w:proofErr w:type="spellEnd"/>
      <w:r w:rsidRPr="002C4BD1">
        <w:rPr>
          <w:rFonts w:ascii="Times New Roman" w:eastAsia="Times New Roman" w:hAnsi="Times New Roman" w:cs="Times New Roman"/>
          <w:i/>
          <w:iCs/>
          <w:color w:val="272626"/>
          <w:sz w:val="28"/>
          <w:szCs w:val="28"/>
          <w:lang w:bidi="ar-SA"/>
        </w:rPr>
        <w:fldChar w:fldCharType="end"/>
      </w:r>
      <w:r w:rsidRPr="002C4BD1">
        <w:rPr>
          <w:rFonts w:ascii="Times New Roman" w:eastAsia="Times New Roman" w:hAnsi="Times New Roman" w:cs="Times New Roman"/>
          <w:i/>
          <w:iCs/>
          <w:color w:val="272626"/>
          <w:sz w:val="28"/>
          <w:szCs w:val="28"/>
          <w:lang w:val="ru-RU" w:bidi="ar-SA"/>
        </w:rPr>
        <w:t>. Это очень простой и удобный визуальный редактор с множеством уже готовых шаблонов (в том числе, бесплатных).</w:t>
      </w:r>
    </w:p>
    <w:p w:rsidR="002C4BD1" w:rsidRPr="002C4BD1" w:rsidRDefault="002C4BD1" w:rsidP="002C4BD1">
      <w:pPr>
        <w:shd w:val="clear" w:color="auto" w:fill="FFFFFF"/>
        <w:spacing w:before="0" w:after="0" w:line="240" w:lineRule="auto"/>
        <w:jc w:val="both"/>
        <w:rPr>
          <w:rFonts w:ascii="Times New Roman" w:eastAsia="Times New Roman" w:hAnsi="Times New Roman" w:cs="Times New Roman"/>
          <w:color w:val="272626"/>
          <w:sz w:val="28"/>
          <w:szCs w:val="28"/>
          <w:lang w:val="ru-RU" w:bidi="ar-SA"/>
        </w:rPr>
      </w:pPr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val="ru-RU" w:bidi="ar-SA"/>
        </w:rPr>
        <w:t xml:space="preserve">Для каждого </w:t>
      </w:r>
      <w:proofErr w:type="spellStart"/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val="ru-RU" w:bidi="ar-SA"/>
        </w:rPr>
        <w:t>подстиля</w:t>
      </w:r>
      <w:proofErr w:type="spellEnd"/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val="ru-RU" w:bidi="ar-SA"/>
        </w:rPr>
        <w:t xml:space="preserve"> характерна своя терминология и набор типовых текстов.</w:t>
      </w:r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> </w:t>
      </w:r>
    </w:p>
    <w:p w:rsidR="002C4BD1" w:rsidRPr="002C4BD1" w:rsidRDefault="002C4BD1" w:rsidP="002C4BD1">
      <w:pPr>
        <w:spacing w:before="0"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sectPr w:rsidR="002C4BD1" w:rsidRPr="002C4BD1" w:rsidSect="002C4BD1">
      <w:pgSz w:w="12240" w:h="15840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4902F2"/>
    <w:multiLevelType w:val="multilevel"/>
    <w:tmpl w:val="67B2921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6FE23E5"/>
    <w:multiLevelType w:val="multilevel"/>
    <w:tmpl w:val="995E2C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549170E"/>
    <w:multiLevelType w:val="multilevel"/>
    <w:tmpl w:val="5438393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BC10E20"/>
    <w:multiLevelType w:val="multilevel"/>
    <w:tmpl w:val="47284D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11C1239"/>
    <w:multiLevelType w:val="multilevel"/>
    <w:tmpl w:val="9FA03A5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2C4BD1"/>
    <w:rsid w:val="000000D1"/>
    <w:rsid w:val="00001CDA"/>
    <w:rsid w:val="00001DAF"/>
    <w:rsid w:val="000045DF"/>
    <w:rsid w:val="00004F84"/>
    <w:rsid w:val="0000502F"/>
    <w:rsid w:val="0000648A"/>
    <w:rsid w:val="00010378"/>
    <w:rsid w:val="000133E2"/>
    <w:rsid w:val="00013E8A"/>
    <w:rsid w:val="00014A5F"/>
    <w:rsid w:val="000150C2"/>
    <w:rsid w:val="00016EC6"/>
    <w:rsid w:val="00017075"/>
    <w:rsid w:val="00017CA3"/>
    <w:rsid w:val="00021874"/>
    <w:rsid w:val="00022BB1"/>
    <w:rsid w:val="0002480C"/>
    <w:rsid w:val="00025172"/>
    <w:rsid w:val="0002521D"/>
    <w:rsid w:val="00025643"/>
    <w:rsid w:val="0002608E"/>
    <w:rsid w:val="000264CE"/>
    <w:rsid w:val="000266F8"/>
    <w:rsid w:val="00026D51"/>
    <w:rsid w:val="0003600E"/>
    <w:rsid w:val="00036684"/>
    <w:rsid w:val="00037D6A"/>
    <w:rsid w:val="00040AA8"/>
    <w:rsid w:val="000438A6"/>
    <w:rsid w:val="000442E2"/>
    <w:rsid w:val="00046C80"/>
    <w:rsid w:val="00047C80"/>
    <w:rsid w:val="00050247"/>
    <w:rsid w:val="0005052D"/>
    <w:rsid w:val="00051FCD"/>
    <w:rsid w:val="000542AE"/>
    <w:rsid w:val="00054687"/>
    <w:rsid w:val="0005502F"/>
    <w:rsid w:val="00057245"/>
    <w:rsid w:val="000606AC"/>
    <w:rsid w:val="00060D0A"/>
    <w:rsid w:val="00061343"/>
    <w:rsid w:val="000620E3"/>
    <w:rsid w:val="00062B9E"/>
    <w:rsid w:val="00062EC0"/>
    <w:rsid w:val="000639B9"/>
    <w:rsid w:val="00065729"/>
    <w:rsid w:val="000705D2"/>
    <w:rsid w:val="000752DF"/>
    <w:rsid w:val="00080AD2"/>
    <w:rsid w:val="000810B6"/>
    <w:rsid w:val="00082852"/>
    <w:rsid w:val="0008397B"/>
    <w:rsid w:val="00083F79"/>
    <w:rsid w:val="00086C19"/>
    <w:rsid w:val="0008713C"/>
    <w:rsid w:val="00087867"/>
    <w:rsid w:val="00090842"/>
    <w:rsid w:val="0009230A"/>
    <w:rsid w:val="00096FDB"/>
    <w:rsid w:val="00097B1B"/>
    <w:rsid w:val="000A0235"/>
    <w:rsid w:val="000A119A"/>
    <w:rsid w:val="000A1E9C"/>
    <w:rsid w:val="000A3ABD"/>
    <w:rsid w:val="000A40E8"/>
    <w:rsid w:val="000A6375"/>
    <w:rsid w:val="000A78D6"/>
    <w:rsid w:val="000A79D8"/>
    <w:rsid w:val="000A7B4A"/>
    <w:rsid w:val="000B20AE"/>
    <w:rsid w:val="000C0180"/>
    <w:rsid w:val="000C0848"/>
    <w:rsid w:val="000C3E88"/>
    <w:rsid w:val="000C75E7"/>
    <w:rsid w:val="000D131C"/>
    <w:rsid w:val="000D63C4"/>
    <w:rsid w:val="000E0202"/>
    <w:rsid w:val="000E1649"/>
    <w:rsid w:val="000E1BA1"/>
    <w:rsid w:val="000E2164"/>
    <w:rsid w:val="000E2D80"/>
    <w:rsid w:val="000E3C90"/>
    <w:rsid w:val="000E462F"/>
    <w:rsid w:val="000F0DB6"/>
    <w:rsid w:val="000F1233"/>
    <w:rsid w:val="000F1354"/>
    <w:rsid w:val="000F1EEC"/>
    <w:rsid w:val="000F2240"/>
    <w:rsid w:val="000F4755"/>
    <w:rsid w:val="000F5F75"/>
    <w:rsid w:val="000F6014"/>
    <w:rsid w:val="000F7516"/>
    <w:rsid w:val="0010158B"/>
    <w:rsid w:val="0010192C"/>
    <w:rsid w:val="0010335C"/>
    <w:rsid w:val="00104440"/>
    <w:rsid w:val="00106B40"/>
    <w:rsid w:val="00106CED"/>
    <w:rsid w:val="0011316A"/>
    <w:rsid w:val="00114943"/>
    <w:rsid w:val="001154A3"/>
    <w:rsid w:val="001160A3"/>
    <w:rsid w:val="00116B39"/>
    <w:rsid w:val="00117D76"/>
    <w:rsid w:val="00121755"/>
    <w:rsid w:val="001228AE"/>
    <w:rsid w:val="001244BA"/>
    <w:rsid w:val="00124B2F"/>
    <w:rsid w:val="001254C0"/>
    <w:rsid w:val="00125944"/>
    <w:rsid w:val="00126195"/>
    <w:rsid w:val="00126AB5"/>
    <w:rsid w:val="00126BC9"/>
    <w:rsid w:val="00131A6E"/>
    <w:rsid w:val="0013256B"/>
    <w:rsid w:val="001332A8"/>
    <w:rsid w:val="00134FF9"/>
    <w:rsid w:val="001374B0"/>
    <w:rsid w:val="00137882"/>
    <w:rsid w:val="001404B2"/>
    <w:rsid w:val="001415DA"/>
    <w:rsid w:val="00141809"/>
    <w:rsid w:val="00141814"/>
    <w:rsid w:val="0014387C"/>
    <w:rsid w:val="00144802"/>
    <w:rsid w:val="0015009D"/>
    <w:rsid w:val="00150178"/>
    <w:rsid w:val="001553DF"/>
    <w:rsid w:val="0015551E"/>
    <w:rsid w:val="00155E55"/>
    <w:rsid w:val="00165AFA"/>
    <w:rsid w:val="001672D6"/>
    <w:rsid w:val="0017014E"/>
    <w:rsid w:val="00173B19"/>
    <w:rsid w:val="00175456"/>
    <w:rsid w:val="00180B32"/>
    <w:rsid w:val="001851FB"/>
    <w:rsid w:val="001902D9"/>
    <w:rsid w:val="001924BF"/>
    <w:rsid w:val="00192587"/>
    <w:rsid w:val="001927DE"/>
    <w:rsid w:val="00192D42"/>
    <w:rsid w:val="001930B9"/>
    <w:rsid w:val="00194BBE"/>
    <w:rsid w:val="00194F53"/>
    <w:rsid w:val="001A0DF3"/>
    <w:rsid w:val="001A1B23"/>
    <w:rsid w:val="001A1E7A"/>
    <w:rsid w:val="001A4F97"/>
    <w:rsid w:val="001A5A31"/>
    <w:rsid w:val="001B1083"/>
    <w:rsid w:val="001B2A49"/>
    <w:rsid w:val="001B31DB"/>
    <w:rsid w:val="001B489C"/>
    <w:rsid w:val="001B4901"/>
    <w:rsid w:val="001B4C8A"/>
    <w:rsid w:val="001B5DBA"/>
    <w:rsid w:val="001B653E"/>
    <w:rsid w:val="001C1FD0"/>
    <w:rsid w:val="001C3112"/>
    <w:rsid w:val="001C3751"/>
    <w:rsid w:val="001C389F"/>
    <w:rsid w:val="001C4D87"/>
    <w:rsid w:val="001C5E75"/>
    <w:rsid w:val="001C6CE7"/>
    <w:rsid w:val="001C6EEB"/>
    <w:rsid w:val="001C7A3F"/>
    <w:rsid w:val="001D1F65"/>
    <w:rsid w:val="001D33CE"/>
    <w:rsid w:val="001D3F1E"/>
    <w:rsid w:val="001D3FC1"/>
    <w:rsid w:val="001D5E3E"/>
    <w:rsid w:val="001D64F4"/>
    <w:rsid w:val="001D674F"/>
    <w:rsid w:val="001D7367"/>
    <w:rsid w:val="001E0083"/>
    <w:rsid w:val="001E2BE6"/>
    <w:rsid w:val="001E5C1B"/>
    <w:rsid w:val="001E714A"/>
    <w:rsid w:val="001E76F9"/>
    <w:rsid w:val="001E78D5"/>
    <w:rsid w:val="001E797E"/>
    <w:rsid w:val="001F14DC"/>
    <w:rsid w:val="001F19D8"/>
    <w:rsid w:val="001F1F20"/>
    <w:rsid w:val="001F2260"/>
    <w:rsid w:val="001F3B0F"/>
    <w:rsid w:val="001F454C"/>
    <w:rsid w:val="001F5DC9"/>
    <w:rsid w:val="001F6A42"/>
    <w:rsid w:val="0020212A"/>
    <w:rsid w:val="00202727"/>
    <w:rsid w:val="00202DF1"/>
    <w:rsid w:val="00203E1B"/>
    <w:rsid w:val="00205591"/>
    <w:rsid w:val="00205AA9"/>
    <w:rsid w:val="00206779"/>
    <w:rsid w:val="00211AED"/>
    <w:rsid w:val="002130E8"/>
    <w:rsid w:val="002169C7"/>
    <w:rsid w:val="002231C9"/>
    <w:rsid w:val="00227180"/>
    <w:rsid w:val="002317CE"/>
    <w:rsid w:val="00231CAC"/>
    <w:rsid w:val="00235031"/>
    <w:rsid w:val="002367BC"/>
    <w:rsid w:val="00242D12"/>
    <w:rsid w:val="002434FD"/>
    <w:rsid w:val="00245FA8"/>
    <w:rsid w:val="00246C92"/>
    <w:rsid w:val="002470C9"/>
    <w:rsid w:val="00247605"/>
    <w:rsid w:val="00247686"/>
    <w:rsid w:val="00247AF2"/>
    <w:rsid w:val="00247EB1"/>
    <w:rsid w:val="00247EB7"/>
    <w:rsid w:val="002506FD"/>
    <w:rsid w:val="00252853"/>
    <w:rsid w:val="00253098"/>
    <w:rsid w:val="00253658"/>
    <w:rsid w:val="00253727"/>
    <w:rsid w:val="002539A9"/>
    <w:rsid w:val="00253C69"/>
    <w:rsid w:val="00253DC9"/>
    <w:rsid w:val="00253FA6"/>
    <w:rsid w:val="00254189"/>
    <w:rsid w:val="00255CA0"/>
    <w:rsid w:val="002567F4"/>
    <w:rsid w:val="002574C2"/>
    <w:rsid w:val="00257966"/>
    <w:rsid w:val="00257BD2"/>
    <w:rsid w:val="0026017C"/>
    <w:rsid w:val="0026376E"/>
    <w:rsid w:val="002663CF"/>
    <w:rsid w:val="0027223A"/>
    <w:rsid w:val="00273005"/>
    <w:rsid w:val="002767CC"/>
    <w:rsid w:val="00277855"/>
    <w:rsid w:val="002806B3"/>
    <w:rsid w:val="0028198F"/>
    <w:rsid w:val="0028788D"/>
    <w:rsid w:val="00291033"/>
    <w:rsid w:val="00292704"/>
    <w:rsid w:val="002927A1"/>
    <w:rsid w:val="00294544"/>
    <w:rsid w:val="002A0B57"/>
    <w:rsid w:val="002A164B"/>
    <w:rsid w:val="002A20A4"/>
    <w:rsid w:val="002A248C"/>
    <w:rsid w:val="002A2DE0"/>
    <w:rsid w:val="002A44F9"/>
    <w:rsid w:val="002A4F8F"/>
    <w:rsid w:val="002A6226"/>
    <w:rsid w:val="002A77CF"/>
    <w:rsid w:val="002B1CC0"/>
    <w:rsid w:val="002B2420"/>
    <w:rsid w:val="002B28F7"/>
    <w:rsid w:val="002B3A8A"/>
    <w:rsid w:val="002B5F96"/>
    <w:rsid w:val="002B6A2A"/>
    <w:rsid w:val="002B79FD"/>
    <w:rsid w:val="002C0D97"/>
    <w:rsid w:val="002C1F3B"/>
    <w:rsid w:val="002C3E7E"/>
    <w:rsid w:val="002C4BD1"/>
    <w:rsid w:val="002C6D35"/>
    <w:rsid w:val="002D0235"/>
    <w:rsid w:val="002D1EE3"/>
    <w:rsid w:val="002D3679"/>
    <w:rsid w:val="002D4A3B"/>
    <w:rsid w:val="002D6B28"/>
    <w:rsid w:val="002E1405"/>
    <w:rsid w:val="002E14ED"/>
    <w:rsid w:val="002E312F"/>
    <w:rsid w:val="002E3A8E"/>
    <w:rsid w:val="002E3E6D"/>
    <w:rsid w:val="002E48EB"/>
    <w:rsid w:val="002E5A20"/>
    <w:rsid w:val="002E76AB"/>
    <w:rsid w:val="002F00E4"/>
    <w:rsid w:val="002F035B"/>
    <w:rsid w:val="002F24F3"/>
    <w:rsid w:val="002F46CC"/>
    <w:rsid w:val="002F5906"/>
    <w:rsid w:val="002F6F12"/>
    <w:rsid w:val="003006D1"/>
    <w:rsid w:val="003015C8"/>
    <w:rsid w:val="00303561"/>
    <w:rsid w:val="00304CC6"/>
    <w:rsid w:val="00305D0A"/>
    <w:rsid w:val="0030613C"/>
    <w:rsid w:val="003062C4"/>
    <w:rsid w:val="00306FC5"/>
    <w:rsid w:val="00307443"/>
    <w:rsid w:val="00307FD6"/>
    <w:rsid w:val="00311B3A"/>
    <w:rsid w:val="003125AD"/>
    <w:rsid w:val="0031436B"/>
    <w:rsid w:val="003144B6"/>
    <w:rsid w:val="003144BD"/>
    <w:rsid w:val="00316884"/>
    <w:rsid w:val="00316E9A"/>
    <w:rsid w:val="003207DD"/>
    <w:rsid w:val="00322AB8"/>
    <w:rsid w:val="00322C64"/>
    <w:rsid w:val="003241C4"/>
    <w:rsid w:val="00324CBB"/>
    <w:rsid w:val="00325EA8"/>
    <w:rsid w:val="00327B35"/>
    <w:rsid w:val="003370B8"/>
    <w:rsid w:val="00346FDD"/>
    <w:rsid w:val="00347091"/>
    <w:rsid w:val="00347289"/>
    <w:rsid w:val="00350965"/>
    <w:rsid w:val="00353924"/>
    <w:rsid w:val="0035466A"/>
    <w:rsid w:val="00355C56"/>
    <w:rsid w:val="0035602F"/>
    <w:rsid w:val="003605F0"/>
    <w:rsid w:val="00360AEA"/>
    <w:rsid w:val="00360E17"/>
    <w:rsid w:val="00362E0F"/>
    <w:rsid w:val="003636CE"/>
    <w:rsid w:val="00363B1E"/>
    <w:rsid w:val="00365569"/>
    <w:rsid w:val="00365CD1"/>
    <w:rsid w:val="00366818"/>
    <w:rsid w:val="003679AE"/>
    <w:rsid w:val="00371A76"/>
    <w:rsid w:val="0037377F"/>
    <w:rsid w:val="00374E24"/>
    <w:rsid w:val="0037529B"/>
    <w:rsid w:val="00376BD3"/>
    <w:rsid w:val="00376DAC"/>
    <w:rsid w:val="003837B6"/>
    <w:rsid w:val="0038489F"/>
    <w:rsid w:val="003917AC"/>
    <w:rsid w:val="00393084"/>
    <w:rsid w:val="003944B8"/>
    <w:rsid w:val="00394842"/>
    <w:rsid w:val="0039711A"/>
    <w:rsid w:val="003A056A"/>
    <w:rsid w:val="003A091F"/>
    <w:rsid w:val="003A0A43"/>
    <w:rsid w:val="003A0FBB"/>
    <w:rsid w:val="003A116D"/>
    <w:rsid w:val="003A187C"/>
    <w:rsid w:val="003A26B6"/>
    <w:rsid w:val="003A5C40"/>
    <w:rsid w:val="003A5D03"/>
    <w:rsid w:val="003A6393"/>
    <w:rsid w:val="003A6AE5"/>
    <w:rsid w:val="003B0F3E"/>
    <w:rsid w:val="003B10B6"/>
    <w:rsid w:val="003B10E3"/>
    <w:rsid w:val="003B2D7F"/>
    <w:rsid w:val="003B5283"/>
    <w:rsid w:val="003B59B3"/>
    <w:rsid w:val="003C0CF8"/>
    <w:rsid w:val="003C2BA1"/>
    <w:rsid w:val="003D0D00"/>
    <w:rsid w:val="003D6397"/>
    <w:rsid w:val="003E4BF1"/>
    <w:rsid w:val="003E70E9"/>
    <w:rsid w:val="003E7BA5"/>
    <w:rsid w:val="003F09F7"/>
    <w:rsid w:val="003F20DD"/>
    <w:rsid w:val="003F226A"/>
    <w:rsid w:val="003F24E0"/>
    <w:rsid w:val="003F2A61"/>
    <w:rsid w:val="003F575D"/>
    <w:rsid w:val="003F59DF"/>
    <w:rsid w:val="003F6FE5"/>
    <w:rsid w:val="00400539"/>
    <w:rsid w:val="0040282A"/>
    <w:rsid w:val="004038B6"/>
    <w:rsid w:val="004040A0"/>
    <w:rsid w:val="00405A42"/>
    <w:rsid w:val="004065FA"/>
    <w:rsid w:val="00410157"/>
    <w:rsid w:val="00415A3C"/>
    <w:rsid w:val="00415BBC"/>
    <w:rsid w:val="00416641"/>
    <w:rsid w:val="00416A57"/>
    <w:rsid w:val="004171AE"/>
    <w:rsid w:val="00420ACE"/>
    <w:rsid w:val="004211D0"/>
    <w:rsid w:val="00422084"/>
    <w:rsid w:val="0042212E"/>
    <w:rsid w:val="004242ED"/>
    <w:rsid w:val="00424C7B"/>
    <w:rsid w:val="00425B6B"/>
    <w:rsid w:val="00425D56"/>
    <w:rsid w:val="0042631A"/>
    <w:rsid w:val="00430872"/>
    <w:rsid w:val="00430AB1"/>
    <w:rsid w:val="00430B79"/>
    <w:rsid w:val="004327B2"/>
    <w:rsid w:val="00432EBD"/>
    <w:rsid w:val="0043785B"/>
    <w:rsid w:val="004400E6"/>
    <w:rsid w:val="00443462"/>
    <w:rsid w:val="00446397"/>
    <w:rsid w:val="0045008D"/>
    <w:rsid w:val="00450140"/>
    <w:rsid w:val="00451969"/>
    <w:rsid w:val="004526E2"/>
    <w:rsid w:val="00452831"/>
    <w:rsid w:val="004557B9"/>
    <w:rsid w:val="004567A8"/>
    <w:rsid w:val="00456C55"/>
    <w:rsid w:val="0046048D"/>
    <w:rsid w:val="00461418"/>
    <w:rsid w:val="00463B88"/>
    <w:rsid w:val="0046721C"/>
    <w:rsid w:val="0047059A"/>
    <w:rsid w:val="0047679A"/>
    <w:rsid w:val="00477F0C"/>
    <w:rsid w:val="0048174B"/>
    <w:rsid w:val="00482D83"/>
    <w:rsid w:val="004835FC"/>
    <w:rsid w:val="00485265"/>
    <w:rsid w:val="004852A4"/>
    <w:rsid w:val="00491EB0"/>
    <w:rsid w:val="00492CB9"/>
    <w:rsid w:val="0049533F"/>
    <w:rsid w:val="0049685C"/>
    <w:rsid w:val="004A1206"/>
    <w:rsid w:val="004A12B4"/>
    <w:rsid w:val="004A3FF1"/>
    <w:rsid w:val="004A5173"/>
    <w:rsid w:val="004A6654"/>
    <w:rsid w:val="004A6C69"/>
    <w:rsid w:val="004A751C"/>
    <w:rsid w:val="004B0E77"/>
    <w:rsid w:val="004B0EE4"/>
    <w:rsid w:val="004B2763"/>
    <w:rsid w:val="004B4DB6"/>
    <w:rsid w:val="004B519D"/>
    <w:rsid w:val="004B5FA8"/>
    <w:rsid w:val="004B7BC0"/>
    <w:rsid w:val="004C0DC5"/>
    <w:rsid w:val="004C235C"/>
    <w:rsid w:val="004C26BE"/>
    <w:rsid w:val="004C418A"/>
    <w:rsid w:val="004C4F46"/>
    <w:rsid w:val="004C6AF1"/>
    <w:rsid w:val="004C6B3A"/>
    <w:rsid w:val="004D043E"/>
    <w:rsid w:val="004D0DD0"/>
    <w:rsid w:val="004D10AA"/>
    <w:rsid w:val="004D22C6"/>
    <w:rsid w:val="004D5EA9"/>
    <w:rsid w:val="004D7566"/>
    <w:rsid w:val="004E1A4A"/>
    <w:rsid w:val="004E57A0"/>
    <w:rsid w:val="004F02BA"/>
    <w:rsid w:val="004F0F81"/>
    <w:rsid w:val="004F0FD0"/>
    <w:rsid w:val="004F2E14"/>
    <w:rsid w:val="004F450E"/>
    <w:rsid w:val="004F4A0C"/>
    <w:rsid w:val="004F70DA"/>
    <w:rsid w:val="0050115B"/>
    <w:rsid w:val="00502E4F"/>
    <w:rsid w:val="00506464"/>
    <w:rsid w:val="005068BD"/>
    <w:rsid w:val="00510253"/>
    <w:rsid w:val="00510F91"/>
    <w:rsid w:val="005110AF"/>
    <w:rsid w:val="0051255C"/>
    <w:rsid w:val="00512677"/>
    <w:rsid w:val="00512B21"/>
    <w:rsid w:val="005143C2"/>
    <w:rsid w:val="005148C7"/>
    <w:rsid w:val="005159D1"/>
    <w:rsid w:val="00516DDA"/>
    <w:rsid w:val="00520640"/>
    <w:rsid w:val="00521AB5"/>
    <w:rsid w:val="00521B7F"/>
    <w:rsid w:val="005262B4"/>
    <w:rsid w:val="0052674F"/>
    <w:rsid w:val="00527374"/>
    <w:rsid w:val="0053021E"/>
    <w:rsid w:val="00530561"/>
    <w:rsid w:val="0053098C"/>
    <w:rsid w:val="00531A32"/>
    <w:rsid w:val="00533C3A"/>
    <w:rsid w:val="0053461E"/>
    <w:rsid w:val="005364C5"/>
    <w:rsid w:val="00536652"/>
    <w:rsid w:val="005372AA"/>
    <w:rsid w:val="00537B75"/>
    <w:rsid w:val="005401FC"/>
    <w:rsid w:val="00543F1F"/>
    <w:rsid w:val="0054718B"/>
    <w:rsid w:val="005479B1"/>
    <w:rsid w:val="005504D5"/>
    <w:rsid w:val="00550CAC"/>
    <w:rsid w:val="005510F8"/>
    <w:rsid w:val="0055794A"/>
    <w:rsid w:val="005603E5"/>
    <w:rsid w:val="005628DC"/>
    <w:rsid w:val="00562B4E"/>
    <w:rsid w:val="00562E78"/>
    <w:rsid w:val="00563C72"/>
    <w:rsid w:val="005649E8"/>
    <w:rsid w:val="00564B7F"/>
    <w:rsid w:val="00566D20"/>
    <w:rsid w:val="00570188"/>
    <w:rsid w:val="005703C3"/>
    <w:rsid w:val="0057108B"/>
    <w:rsid w:val="005713EA"/>
    <w:rsid w:val="0057181B"/>
    <w:rsid w:val="00571BC0"/>
    <w:rsid w:val="00572929"/>
    <w:rsid w:val="005764D2"/>
    <w:rsid w:val="0057788B"/>
    <w:rsid w:val="00581C2C"/>
    <w:rsid w:val="00581D67"/>
    <w:rsid w:val="005826F6"/>
    <w:rsid w:val="00583129"/>
    <w:rsid w:val="00583A45"/>
    <w:rsid w:val="00586BF3"/>
    <w:rsid w:val="00591A11"/>
    <w:rsid w:val="00593BBB"/>
    <w:rsid w:val="00593D81"/>
    <w:rsid w:val="005A2C89"/>
    <w:rsid w:val="005A301B"/>
    <w:rsid w:val="005A4545"/>
    <w:rsid w:val="005A46FD"/>
    <w:rsid w:val="005A5041"/>
    <w:rsid w:val="005A5233"/>
    <w:rsid w:val="005A539A"/>
    <w:rsid w:val="005A5746"/>
    <w:rsid w:val="005A5E5C"/>
    <w:rsid w:val="005A70DF"/>
    <w:rsid w:val="005B0D32"/>
    <w:rsid w:val="005B0EB1"/>
    <w:rsid w:val="005B13FA"/>
    <w:rsid w:val="005B16A2"/>
    <w:rsid w:val="005B2257"/>
    <w:rsid w:val="005B2B85"/>
    <w:rsid w:val="005B4945"/>
    <w:rsid w:val="005B4C46"/>
    <w:rsid w:val="005B533D"/>
    <w:rsid w:val="005B5532"/>
    <w:rsid w:val="005C1EE5"/>
    <w:rsid w:val="005C2045"/>
    <w:rsid w:val="005C229B"/>
    <w:rsid w:val="005C46DF"/>
    <w:rsid w:val="005C7688"/>
    <w:rsid w:val="005D1C5C"/>
    <w:rsid w:val="005D25B2"/>
    <w:rsid w:val="005D296F"/>
    <w:rsid w:val="005D469C"/>
    <w:rsid w:val="005D51AE"/>
    <w:rsid w:val="005D6136"/>
    <w:rsid w:val="005D6BBA"/>
    <w:rsid w:val="005D77C0"/>
    <w:rsid w:val="005E0851"/>
    <w:rsid w:val="005E0AB2"/>
    <w:rsid w:val="005E13D7"/>
    <w:rsid w:val="005E3582"/>
    <w:rsid w:val="005E3EBC"/>
    <w:rsid w:val="005E64AD"/>
    <w:rsid w:val="005F09D1"/>
    <w:rsid w:val="005F12F6"/>
    <w:rsid w:val="005F4C2D"/>
    <w:rsid w:val="00602399"/>
    <w:rsid w:val="00603319"/>
    <w:rsid w:val="0060399D"/>
    <w:rsid w:val="00605092"/>
    <w:rsid w:val="0060580D"/>
    <w:rsid w:val="00606B62"/>
    <w:rsid w:val="00610280"/>
    <w:rsid w:val="00610CCA"/>
    <w:rsid w:val="006120D2"/>
    <w:rsid w:val="00612FF6"/>
    <w:rsid w:val="0061669C"/>
    <w:rsid w:val="00617458"/>
    <w:rsid w:val="006174D3"/>
    <w:rsid w:val="00617A4D"/>
    <w:rsid w:val="0062086D"/>
    <w:rsid w:val="006254EE"/>
    <w:rsid w:val="006271C9"/>
    <w:rsid w:val="00630BE4"/>
    <w:rsid w:val="0063141E"/>
    <w:rsid w:val="0063199E"/>
    <w:rsid w:val="00632831"/>
    <w:rsid w:val="00632969"/>
    <w:rsid w:val="006372A2"/>
    <w:rsid w:val="00640D72"/>
    <w:rsid w:val="006411DF"/>
    <w:rsid w:val="006414B8"/>
    <w:rsid w:val="00641A76"/>
    <w:rsid w:val="006420F4"/>
    <w:rsid w:val="00643581"/>
    <w:rsid w:val="00647015"/>
    <w:rsid w:val="00647E25"/>
    <w:rsid w:val="00650055"/>
    <w:rsid w:val="006520AA"/>
    <w:rsid w:val="00653380"/>
    <w:rsid w:val="0065422C"/>
    <w:rsid w:val="00657655"/>
    <w:rsid w:val="0066009C"/>
    <w:rsid w:val="00661084"/>
    <w:rsid w:val="00662445"/>
    <w:rsid w:val="00662DCD"/>
    <w:rsid w:val="00663292"/>
    <w:rsid w:val="00663557"/>
    <w:rsid w:val="00663631"/>
    <w:rsid w:val="0066524F"/>
    <w:rsid w:val="00666F25"/>
    <w:rsid w:val="00666F70"/>
    <w:rsid w:val="0066717B"/>
    <w:rsid w:val="00672EF8"/>
    <w:rsid w:val="00673119"/>
    <w:rsid w:val="00674188"/>
    <w:rsid w:val="00674B0B"/>
    <w:rsid w:val="00676AA1"/>
    <w:rsid w:val="0067769C"/>
    <w:rsid w:val="00680757"/>
    <w:rsid w:val="006816FD"/>
    <w:rsid w:val="006838ED"/>
    <w:rsid w:val="00685CFE"/>
    <w:rsid w:val="00687246"/>
    <w:rsid w:val="00687320"/>
    <w:rsid w:val="006920D8"/>
    <w:rsid w:val="00693986"/>
    <w:rsid w:val="00694BA8"/>
    <w:rsid w:val="00695DF6"/>
    <w:rsid w:val="00696F96"/>
    <w:rsid w:val="0069744A"/>
    <w:rsid w:val="006A0819"/>
    <w:rsid w:val="006A09E5"/>
    <w:rsid w:val="006A1FFB"/>
    <w:rsid w:val="006A34F6"/>
    <w:rsid w:val="006A3505"/>
    <w:rsid w:val="006A3541"/>
    <w:rsid w:val="006A36D8"/>
    <w:rsid w:val="006A5CED"/>
    <w:rsid w:val="006A5D94"/>
    <w:rsid w:val="006A782E"/>
    <w:rsid w:val="006B0D88"/>
    <w:rsid w:val="006B1CF4"/>
    <w:rsid w:val="006B587C"/>
    <w:rsid w:val="006B5A5E"/>
    <w:rsid w:val="006B5A76"/>
    <w:rsid w:val="006B7063"/>
    <w:rsid w:val="006B7934"/>
    <w:rsid w:val="006C40CC"/>
    <w:rsid w:val="006C43C5"/>
    <w:rsid w:val="006C47AF"/>
    <w:rsid w:val="006C51BB"/>
    <w:rsid w:val="006C55B3"/>
    <w:rsid w:val="006C56FB"/>
    <w:rsid w:val="006C5D9D"/>
    <w:rsid w:val="006C7FBC"/>
    <w:rsid w:val="006D09B1"/>
    <w:rsid w:val="006D1250"/>
    <w:rsid w:val="006D17F8"/>
    <w:rsid w:val="006D4D95"/>
    <w:rsid w:val="006E3BDB"/>
    <w:rsid w:val="006F1220"/>
    <w:rsid w:val="006F209B"/>
    <w:rsid w:val="006F4CD3"/>
    <w:rsid w:val="006F6288"/>
    <w:rsid w:val="006F65DB"/>
    <w:rsid w:val="006F7286"/>
    <w:rsid w:val="00700547"/>
    <w:rsid w:val="0070296C"/>
    <w:rsid w:val="0070489E"/>
    <w:rsid w:val="00706E31"/>
    <w:rsid w:val="00707A04"/>
    <w:rsid w:val="007161EC"/>
    <w:rsid w:val="007163CB"/>
    <w:rsid w:val="00717290"/>
    <w:rsid w:val="0072008A"/>
    <w:rsid w:val="00720A13"/>
    <w:rsid w:val="00721DDD"/>
    <w:rsid w:val="00724C07"/>
    <w:rsid w:val="0072514B"/>
    <w:rsid w:val="007258F7"/>
    <w:rsid w:val="00725B93"/>
    <w:rsid w:val="00731E6C"/>
    <w:rsid w:val="00732C0A"/>
    <w:rsid w:val="0073354E"/>
    <w:rsid w:val="00737319"/>
    <w:rsid w:val="007411CD"/>
    <w:rsid w:val="00741B34"/>
    <w:rsid w:val="00741E07"/>
    <w:rsid w:val="00743EF1"/>
    <w:rsid w:val="00744DDA"/>
    <w:rsid w:val="00745881"/>
    <w:rsid w:val="007510CA"/>
    <w:rsid w:val="007528EA"/>
    <w:rsid w:val="00752D33"/>
    <w:rsid w:val="00753016"/>
    <w:rsid w:val="00753B11"/>
    <w:rsid w:val="007624B1"/>
    <w:rsid w:val="007631B8"/>
    <w:rsid w:val="00763FA6"/>
    <w:rsid w:val="0076555E"/>
    <w:rsid w:val="00766451"/>
    <w:rsid w:val="00766856"/>
    <w:rsid w:val="00766D80"/>
    <w:rsid w:val="007674B8"/>
    <w:rsid w:val="00770F27"/>
    <w:rsid w:val="00773090"/>
    <w:rsid w:val="007754DC"/>
    <w:rsid w:val="00776492"/>
    <w:rsid w:val="00780A5D"/>
    <w:rsid w:val="00781D29"/>
    <w:rsid w:val="0078468C"/>
    <w:rsid w:val="00784B30"/>
    <w:rsid w:val="007867E6"/>
    <w:rsid w:val="00786A5E"/>
    <w:rsid w:val="00787A06"/>
    <w:rsid w:val="007947DC"/>
    <w:rsid w:val="00795C98"/>
    <w:rsid w:val="007960F1"/>
    <w:rsid w:val="00796300"/>
    <w:rsid w:val="007974DF"/>
    <w:rsid w:val="00797C91"/>
    <w:rsid w:val="007A1472"/>
    <w:rsid w:val="007A15FD"/>
    <w:rsid w:val="007A1C7D"/>
    <w:rsid w:val="007A562C"/>
    <w:rsid w:val="007A68B9"/>
    <w:rsid w:val="007B317C"/>
    <w:rsid w:val="007B3E90"/>
    <w:rsid w:val="007B55B4"/>
    <w:rsid w:val="007B5CFE"/>
    <w:rsid w:val="007B651B"/>
    <w:rsid w:val="007B71CA"/>
    <w:rsid w:val="007B7A89"/>
    <w:rsid w:val="007B7D76"/>
    <w:rsid w:val="007C38DB"/>
    <w:rsid w:val="007C4288"/>
    <w:rsid w:val="007C51FF"/>
    <w:rsid w:val="007C684B"/>
    <w:rsid w:val="007D1611"/>
    <w:rsid w:val="007D177C"/>
    <w:rsid w:val="007D422E"/>
    <w:rsid w:val="007D5511"/>
    <w:rsid w:val="007D58D0"/>
    <w:rsid w:val="007D67D3"/>
    <w:rsid w:val="007E1A81"/>
    <w:rsid w:val="007E29FF"/>
    <w:rsid w:val="007E2EB8"/>
    <w:rsid w:val="007E4422"/>
    <w:rsid w:val="007E52E5"/>
    <w:rsid w:val="007E6937"/>
    <w:rsid w:val="007F04C0"/>
    <w:rsid w:val="007F068F"/>
    <w:rsid w:val="007F13BC"/>
    <w:rsid w:val="007F1F88"/>
    <w:rsid w:val="007F416F"/>
    <w:rsid w:val="007F755D"/>
    <w:rsid w:val="008011E3"/>
    <w:rsid w:val="008022B8"/>
    <w:rsid w:val="008045E3"/>
    <w:rsid w:val="00804EB7"/>
    <w:rsid w:val="0080558F"/>
    <w:rsid w:val="00807D43"/>
    <w:rsid w:val="00810B09"/>
    <w:rsid w:val="0081243C"/>
    <w:rsid w:val="0081286F"/>
    <w:rsid w:val="00812968"/>
    <w:rsid w:val="00814ED9"/>
    <w:rsid w:val="00815A6C"/>
    <w:rsid w:val="00817ABB"/>
    <w:rsid w:val="00830D7E"/>
    <w:rsid w:val="00830D7F"/>
    <w:rsid w:val="0083273D"/>
    <w:rsid w:val="00834DF6"/>
    <w:rsid w:val="008352CF"/>
    <w:rsid w:val="00840705"/>
    <w:rsid w:val="00841AB2"/>
    <w:rsid w:val="008425EF"/>
    <w:rsid w:val="00843F4D"/>
    <w:rsid w:val="00845047"/>
    <w:rsid w:val="00845739"/>
    <w:rsid w:val="008466FC"/>
    <w:rsid w:val="008500B4"/>
    <w:rsid w:val="00851E47"/>
    <w:rsid w:val="008542C0"/>
    <w:rsid w:val="008551C1"/>
    <w:rsid w:val="0085686E"/>
    <w:rsid w:val="00856DB6"/>
    <w:rsid w:val="008578D6"/>
    <w:rsid w:val="008578E1"/>
    <w:rsid w:val="00857DDF"/>
    <w:rsid w:val="00857EED"/>
    <w:rsid w:val="00861066"/>
    <w:rsid w:val="00862B50"/>
    <w:rsid w:val="00864998"/>
    <w:rsid w:val="008657F1"/>
    <w:rsid w:val="0086585E"/>
    <w:rsid w:val="008679AF"/>
    <w:rsid w:val="00870247"/>
    <w:rsid w:val="008731A3"/>
    <w:rsid w:val="00873206"/>
    <w:rsid w:val="0087364B"/>
    <w:rsid w:val="00874282"/>
    <w:rsid w:val="00877194"/>
    <w:rsid w:val="00881778"/>
    <w:rsid w:val="00883952"/>
    <w:rsid w:val="00894253"/>
    <w:rsid w:val="00895322"/>
    <w:rsid w:val="008A053D"/>
    <w:rsid w:val="008A1319"/>
    <w:rsid w:val="008A1559"/>
    <w:rsid w:val="008A543E"/>
    <w:rsid w:val="008A6295"/>
    <w:rsid w:val="008A699F"/>
    <w:rsid w:val="008B09BD"/>
    <w:rsid w:val="008B1AAA"/>
    <w:rsid w:val="008B1BCE"/>
    <w:rsid w:val="008B2AE2"/>
    <w:rsid w:val="008B43C2"/>
    <w:rsid w:val="008B63C2"/>
    <w:rsid w:val="008B64F7"/>
    <w:rsid w:val="008B749A"/>
    <w:rsid w:val="008C060D"/>
    <w:rsid w:val="008C1552"/>
    <w:rsid w:val="008C4030"/>
    <w:rsid w:val="008C44FD"/>
    <w:rsid w:val="008C72CD"/>
    <w:rsid w:val="008D0F31"/>
    <w:rsid w:val="008D1440"/>
    <w:rsid w:val="008D1E81"/>
    <w:rsid w:val="008D30A2"/>
    <w:rsid w:val="008D4856"/>
    <w:rsid w:val="008D5590"/>
    <w:rsid w:val="008D6D1E"/>
    <w:rsid w:val="008D77C3"/>
    <w:rsid w:val="008D77FD"/>
    <w:rsid w:val="008D7D7A"/>
    <w:rsid w:val="008E42B0"/>
    <w:rsid w:val="008E4895"/>
    <w:rsid w:val="008E6702"/>
    <w:rsid w:val="008E767E"/>
    <w:rsid w:val="008F02D6"/>
    <w:rsid w:val="008F0A07"/>
    <w:rsid w:val="008F0ECE"/>
    <w:rsid w:val="008F27C4"/>
    <w:rsid w:val="008F2ED4"/>
    <w:rsid w:val="008F3CC2"/>
    <w:rsid w:val="008F3D2E"/>
    <w:rsid w:val="008F44FC"/>
    <w:rsid w:val="008F4C09"/>
    <w:rsid w:val="008F523E"/>
    <w:rsid w:val="008F5EDB"/>
    <w:rsid w:val="008F6A3C"/>
    <w:rsid w:val="008F6B63"/>
    <w:rsid w:val="008F7FF0"/>
    <w:rsid w:val="00900917"/>
    <w:rsid w:val="00901019"/>
    <w:rsid w:val="00904A7D"/>
    <w:rsid w:val="0090787D"/>
    <w:rsid w:val="009108B1"/>
    <w:rsid w:val="00911982"/>
    <w:rsid w:val="00911D2E"/>
    <w:rsid w:val="00911D7A"/>
    <w:rsid w:val="00912375"/>
    <w:rsid w:val="00912E21"/>
    <w:rsid w:val="009165C6"/>
    <w:rsid w:val="00921040"/>
    <w:rsid w:val="009214D4"/>
    <w:rsid w:val="00923358"/>
    <w:rsid w:val="00924B05"/>
    <w:rsid w:val="00924BBB"/>
    <w:rsid w:val="00925263"/>
    <w:rsid w:val="00926615"/>
    <w:rsid w:val="00926B40"/>
    <w:rsid w:val="00926D3C"/>
    <w:rsid w:val="00930EC5"/>
    <w:rsid w:val="009311B5"/>
    <w:rsid w:val="0093135E"/>
    <w:rsid w:val="00931547"/>
    <w:rsid w:val="009317A8"/>
    <w:rsid w:val="0093381B"/>
    <w:rsid w:val="00934135"/>
    <w:rsid w:val="009368D9"/>
    <w:rsid w:val="00936C7C"/>
    <w:rsid w:val="00942EE5"/>
    <w:rsid w:val="00944091"/>
    <w:rsid w:val="0095013F"/>
    <w:rsid w:val="009503CA"/>
    <w:rsid w:val="00951DB1"/>
    <w:rsid w:val="00952FC0"/>
    <w:rsid w:val="00955F80"/>
    <w:rsid w:val="00956413"/>
    <w:rsid w:val="00960426"/>
    <w:rsid w:val="00961C8E"/>
    <w:rsid w:val="0096223E"/>
    <w:rsid w:val="009628A6"/>
    <w:rsid w:val="0096394A"/>
    <w:rsid w:val="009660BC"/>
    <w:rsid w:val="00966C6C"/>
    <w:rsid w:val="00966CF2"/>
    <w:rsid w:val="00967C06"/>
    <w:rsid w:val="009708A2"/>
    <w:rsid w:val="0097261E"/>
    <w:rsid w:val="0097375E"/>
    <w:rsid w:val="0097628B"/>
    <w:rsid w:val="00980106"/>
    <w:rsid w:val="00983915"/>
    <w:rsid w:val="00986D15"/>
    <w:rsid w:val="009911D8"/>
    <w:rsid w:val="009914BA"/>
    <w:rsid w:val="00991BB0"/>
    <w:rsid w:val="00993341"/>
    <w:rsid w:val="009950EC"/>
    <w:rsid w:val="0099518A"/>
    <w:rsid w:val="00995B7E"/>
    <w:rsid w:val="009A5C4D"/>
    <w:rsid w:val="009B051B"/>
    <w:rsid w:val="009B201C"/>
    <w:rsid w:val="009B2A78"/>
    <w:rsid w:val="009B62C4"/>
    <w:rsid w:val="009B7C55"/>
    <w:rsid w:val="009B7E99"/>
    <w:rsid w:val="009C124B"/>
    <w:rsid w:val="009C14CF"/>
    <w:rsid w:val="009C207E"/>
    <w:rsid w:val="009C3D9F"/>
    <w:rsid w:val="009C4922"/>
    <w:rsid w:val="009C5D5A"/>
    <w:rsid w:val="009D104F"/>
    <w:rsid w:val="009D14CB"/>
    <w:rsid w:val="009D1D30"/>
    <w:rsid w:val="009D2066"/>
    <w:rsid w:val="009D2364"/>
    <w:rsid w:val="009D2957"/>
    <w:rsid w:val="009D2C5F"/>
    <w:rsid w:val="009D58E4"/>
    <w:rsid w:val="009D6C94"/>
    <w:rsid w:val="009D74F0"/>
    <w:rsid w:val="009E78A8"/>
    <w:rsid w:val="009F0589"/>
    <w:rsid w:val="009F0ACC"/>
    <w:rsid w:val="009F33FB"/>
    <w:rsid w:val="009F569D"/>
    <w:rsid w:val="009F70A6"/>
    <w:rsid w:val="00A004EF"/>
    <w:rsid w:val="00A009ED"/>
    <w:rsid w:val="00A00FA9"/>
    <w:rsid w:val="00A014D4"/>
    <w:rsid w:val="00A04E86"/>
    <w:rsid w:val="00A06B97"/>
    <w:rsid w:val="00A07AF2"/>
    <w:rsid w:val="00A11216"/>
    <w:rsid w:val="00A141BC"/>
    <w:rsid w:val="00A16C60"/>
    <w:rsid w:val="00A174FA"/>
    <w:rsid w:val="00A17969"/>
    <w:rsid w:val="00A17D9D"/>
    <w:rsid w:val="00A20BCC"/>
    <w:rsid w:val="00A24EE2"/>
    <w:rsid w:val="00A258A8"/>
    <w:rsid w:val="00A33685"/>
    <w:rsid w:val="00A339E2"/>
    <w:rsid w:val="00A34284"/>
    <w:rsid w:val="00A34E7E"/>
    <w:rsid w:val="00A34EE6"/>
    <w:rsid w:val="00A37016"/>
    <w:rsid w:val="00A37F23"/>
    <w:rsid w:val="00A40AB0"/>
    <w:rsid w:val="00A41901"/>
    <w:rsid w:val="00A432B9"/>
    <w:rsid w:val="00A436DB"/>
    <w:rsid w:val="00A43C81"/>
    <w:rsid w:val="00A43E02"/>
    <w:rsid w:val="00A44469"/>
    <w:rsid w:val="00A44E2D"/>
    <w:rsid w:val="00A51416"/>
    <w:rsid w:val="00A52358"/>
    <w:rsid w:val="00A5312A"/>
    <w:rsid w:val="00A539BC"/>
    <w:rsid w:val="00A54264"/>
    <w:rsid w:val="00A570DC"/>
    <w:rsid w:val="00A57B2C"/>
    <w:rsid w:val="00A61381"/>
    <w:rsid w:val="00A61F12"/>
    <w:rsid w:val="00A62C8C"/>
    <w:rsid w:val="00A6412C"/>
    <w:rsid w:val="00A67802"/>
    <w:rsid w:val="00A67837"/>
    <w:rsid w:val="00A72739"/>
    <w:rsid w:val="00A72BAC"/>
    <w:rsid w:val="00A755F4"/>
    <w:rsid w:val="00A7611F"/>
    <w:rsid w:val="00A7642C"/>
    <w:rsid w:val="00A765A6"/>
    <w:rsid w:val="00A80683"/>
    <w:rsid w:val="00A81074"/>
    <w:rsid w:val="00A81FD9"/>
    <w:rsid w:val="00A8228D"/>
    <w:rsid w:val="00A86135"/>
    <w:rsid w:val="00A8679C"/>
    <w:rsid w:val="00A87179"/>
    <w:rsid w:val="00A87BB7"/>
    <w:rsid w:val="00A87EB5"/>
    <w:rsid w:val="00A90C02"/>
    <w:rsid w:val="00A91F99"/>
    <w:rsid w:val="00A9281B"/>
    <w:rsid w:val="00A93013"/>
    <w:rsid w:val="00A9495B"/>
    <w:rsid w:val="00A96167"/>
    <w:rsid w:val="00A96266"/>
    <w:rsid w:val="00A97107"/>
    <w:rsid w:val="00AA226F"/>
    <w:rsid w:val="00AA387D"/>
    <w:rsid w:val="00AA4041"/>
    <w:rsid w:val="00AA4C99"/>
    <w:rsid w:val="00AA56CD"/>
    <w:rsid w:val="00AA79D6"/>
    <w:rsid w:val="00AB56BD"/>
    <w:rsid w:val="00AB57B5"/>
    <w:rsid w:val="00AB5C5E"/>
    <w:rsid w:val="00AC0A8C"/>
    <w:rsid w:val="00AC1412"/>
    <w:rsid w:val="00AC28BF"/>
    <w:rsid w:val="00AC2EAD"/>
    <w:rsid w:val="00AC3592"/>
    <w:rsid w:val="00AC3A59"/>
    <w:rsid w:val="00AC5078"/>
    <w:rsid w:val="00AC5AA0"/>
    <w:rsid w:val="00AC7EB1"/>
    <w:rsid w:val="00AD1461"/>
    <w:rsid w:val="00AD26D5"/>
    <w:rsid w:val="00AD4A04"/>
    <w:rsid w:val="00AD55FD"/>
    <w:rsid w:val="00AD5E19"/>
    <w:rsid w:val="00AD6E49"/>
    <w:rsid w:val="00AD737C"/>
    <w:rsid w:val="00AE0FD2"/>
    <w:rsid w:val="00AE14DC"/>
    <w:rsid w:val="00AE2AAA"/>
    <w:rsid w:val="00AE3523"/>
    <w:rsid w:val="00AE4835"/>
    <w:rsid w:val="00AE53B5"/>
    <w:rsid w:val="00AE5D43"/>
    <w:rsid w:val="00AE71C0"/>
    <w:rsid w:val="00AE72C2"/>
    <w:rsid w:val="00AE7956"/>
    <w:rsid w:val="00AF0DF2"/>
    <w:rsid w:val="00AF12EF"/>
    <w:rsid w:val="00AF6423"/>
    <w:rsid w:val="00AF7E93"/>
    <w:rsid w:val="00B022F1"/>
    <w:rsid w:val="00B0392C"/>
    <w:rsid w:val="00B04D9F"/>
    <w:rsid w:val="00B05DFC"/>
    <w:rsid w:val="00B076C7"/>
    <w:rsid w:val="00B07C18"/>
    <w:rsid w:val="00B11B60"/>
    <w:rsid w:val="00B1530F"/>
    <w:rsid w:val="00B159AF"/>
    <w:rsid w:val="00B21FA5"/>
    <w:rsid w:val="00B23096"/>
    <w:rsid w:val="00B24566"/>
    <w:rsid w:val="00B25A3A"/>
    <w:rsid w:val="00B32A61"/>
    <w:rsid w:val="00B37D9C"/>
    <w:rsid w:val="00B500D5"/>
    <w:rsid w:val="00B506F1"/>
    <w:rsid w:val="00B50866"/>
    <w:rsid w:val="00B52B40"/>
    <w:rsid w:val="00B563CC"/>
    <w:rsid w:val="00B57AF7"/>
    <w:rsid w:val="00B61462"/>
    <w:rsid w:val="00B6148F"/>
    <w:rsid w:val="00B61588"/>
    <w:rsid w:val="00B61FBB"/>
    <w:rsid w:val="00B62932"/>
    <w:rsid w:val="00B63344"/>
    <w:rsid w:val="00B63EF2"/>
    <w:rsid w:val="00B645A0"/>
    <w:rsid w:val="00B64809"/>
    <w:rsid w:val="00B72372"/>
    <w:rsid w:val="00B73E50"/>
    <w:rsid w:val="00B75B25"/>
    <w:rsid w:val="00B818FC"/>
    <w:rsid w:val="00B835EB"/>
    <w:rsid w:val="00B855AD"/>
    <w:rsid w:val="00B86135"/>
    <w:rsid w:val="00B863C1"/>
    <w:rsid w:val="00B8787C"/>
    <w:rsid w:val="00B87E8C"/>
    <w:rsid w:val="00B90A5F"/>
    <w:rsid w:val="00B910D7"/>
    <w:rsid w:val="00B92F8A"/>
    <w:rsid w:val="00B96907"/>
    <w:rsid w:val="00BA1F8C"/>
    <w:rsid w:val="00BA468D"/>
    <w:rsid w:val="00BA621D"/>
    <w:rsid w:val="00BA7E31"/>
    <w:rsid w:val="00BB1282"/>
    <w:rsid w:val="00BB1F9F"/>
    <w:rsid w:val="00BB29FB"/>
    <w:rsid w:val="00BB3EF2"/>
    <w:rsid w:val="00BB4971"/>
    <w:rsid w:val="00BB6242"/>
    <w:rsid w:val="00BB68F6"/>
    <w:rsid w:val="00BB6CC4"/>
    <w:rsid w:val="00BB6CE2"/>
    <w:rsid w:val="00BB72FE"/>
    <w:rsid w:val="00BB7DEF"/>
    <w:rsid w:val="00BC169B"/>
    <w:rsid w:val="00BC37C7"/>
    <w:rsid w:val="00BD374D"/>
    <w:rsid w:val="00BD4111"/>
    <w:rsid w:val="00BD4C46"/>
    <w:rsid w:val="00BD4ED4"/>
    <w:rsid w:val="00BD7976"/>
    <w:rsid w:val="00BE07CA"/>
    <w:rsid w:val="00BE098A"/>
    <w:rsid w:val="00BE137C"/>
    <w:rsid w:val="00BE2012"/>
    <w:rsid w:val="00BE2D08"/>
    <w:rsid w:val="00BE3B92"/>
    <w:rsid w:val="00BE5E16"/>
    <w:rsid w:val="00BE7A6F"/>
    <w:rsid w:val="00BF1699"/>
    <w:rsid w:val="00BF370F"/>
    <w:rsid w:val="00BF38B1"/>
    <w:rsid w:val="00BF469B"/>
    <w:rsid w:val="00BF4C7D"/>
    <w:rsid w:val="00BF57BF"/>
    <w:rsid w:val="00C00050"/>
    <w:rsid w:val="00C0109B"/>
    <w:rsid w:val="00C026C3"/>
    <w:rsid w:val="00C044EA"/>
    <w:rsid w:val="00C05986"/>
    <w:rsid w:val="00C12DA4"/>
    <w:rsid w:val="00C14A81"/>
    <w:rsid w:val="00C161D9"/>
    <w:rsid w:val="00C17B5B"/>
    <w:rsid w:val="00C2097B"/>
    <w:rsid w:val="00C21A55"/>
    <w:rsid w:val="00C224AC"/>
    <w:rsid w:val="00C22D7C"/>
    <w:rsid w:val="00C23E8C"/>
    <w:rsid w:val="00C24110"/>
    <w:rsid w:val="00C300FD"/>
    <w:rsid w:val="00C30C33"/>
    <w:rsid w:val="00C31700"/>
    <w:rsid w:val="00C32100"/>
    <w:rsid w:val="00C330A6"/>
    <w:rsid w:val="00C33142"/>
    <w:rsid w:val="00C339D2"/>
    <w:rsid w:val="00C3460B"/>
    <w:rsid w:val="00C362EA"/>
    <w:rsid w:val="00C36469"/>
    <w:rsid w:val="00C36F7D"/>
    <w:rsid w:val="00C40537"/>
    <w:rsid w:val="00C40BD4"/>
    <w:rsid w:val="00C4158B"/>
    <w:rsid w:val="00C416DA"/>
    <w:rsid w:val="00C41BA5"/>
    <w:rsid w:val="00C42508"/>
    <w:rsid w:val="00C4308F"/>
    <w:rsid w:val="00C44D08"/>
    <w:rsid w:val="00C45E87"/>
    <w:rsid w:val="00C508DB"/>
    <w:rsid w:val="00C51013"/>
    <w:rsid w:val="00C5110D"/>
    <w:rsid w:val="00C539F4"/>
    <w:rsid w:val="00C53DA5"/>
    <w:rsid w:val="00C56414"/>
    <w:rsid w:val="00C60486"/>
    <w:rsid w:val="00C60FE2"/>
    <w:rsid w:val="00C610A1"/>
    <w:rsid w:val="00C613F7"/>
    <w:rsid w:val="00C61854"/>
    <w:rsid w:val="00C61F8C"/>
    <w:rsid w:val="00C62CEC"/>
    <w:rsid w:val="00C6347C"/>
    <w:rsid w:val="00C63D27"/>
    <w:rsid w:val="00C64DD6"/>
    <w:rsid w:val="00C64F2A"/>
    <w:rsid w:val="00C66571"/>
    <w:rsid w:val="00C70E10"/>
    <w:rsid w:val="00C713B9"/>
    <w:rsid w:val="00C72DBC"/>
    <w:rsid w:val="00C74D8D"/>
    <w:rsid w:val="00C765A0"/>
    <w:rsid w:val="00C801CD"/>
    <w:rsid w:val="00C80F15"/>
    <w:rsid w:val="00C817A1"/>
    <w:rsid w:val="00C828DC"/>
    <w:rsid w:val="00C83A73"/>
    <w:rsid w:val="00C83A8B"/>
    <w:rsid w:val="00C8564C"/>
    <w:rsid w:val="00C85E03"/>
    <w:rsid w:val="00C8613D"/>
    <w:rsid w:val="00C865DF"/>
    <w:rsid w:val="00C87B7C"/>
    <w:rsid w:val="00C90BCD"/>
    <w:rsid w:val="00C9374B"/>
    <w:rsid w:val="00C9402D"/>
    <w:rsid w:val="00C94D88"/>
    <w:rsid w:val="00C94E88"/>
    <w:rsid w:val="00C95AD8"/>
    <w:rsid w:val="00C963F9"/>
    <w:rsid w:val="00CA2A2C"/>
    <w:rsid w:val="00CA2B2E"/>
    <w:rsid w:val="00CA3523"/>
    <w:rsid w:val="00CA3536"/>
    <w:rsid w:val="00CA3AF5"/>
    <w:rsid w:val="00CA4D42"/>
    <w:rsid w:val="00CB093F"/>
    <w:rsid w:val="00CB215C"/>
    <w:rsid w:val="00CB6E31"/>
    <w:rsid w:val="00CC02E0"/>
    <w:rsid w:val="00CC362F"/>
    <w:rsid w:val="00CC3FC6"/>
    <w:rsid w:val="00CC42CE"/>
    <w:rsid w:val="00CC4569"/>
    <w:rsid w:val="00CD1B35"/>
    <w:rsid w:val="00CD203D"/>
    <w:rsid w:val="00CD5087"/>
    <w:rsid w:val="00CD620C"/>
    <w:rsid w:val="00CD678E"/>
    <w:rsid w:val="00CD6ED6"/>
    <w:rsid w:val="00CD7DA4"/>
    <w:rsid w:val="00CE070C"/>
    <w:rsid w:val="00CE098A"/>
    <w:rsid w:val="00CE5ECD"/>
    <w:rsid w:val="00CE68AD"/>
    <w:rsid w:val="00CF1620"/>
    <w:rsid w:val="00CF3371"/>
    <w:rsid w:val="00CF368C"/>
    <w:rsid w:val="00CF5CCF"/>
    <w:rsid w:val="00CF66D4"/>
    <w:rsid w:val="00CF6F68"/>
    <w:rsid w:val="00CF7F6D"/>
    <w:rsid w:val="00D0003E"/>
    <w:rsid w:val="00D00527"/>
    <w:rsid w:val="00D04868"/>
    <w:rsid w:val="00D04C6F"/>
    <w:rsid w:val="00D054AA"/>
    <w:rsid w:val="00D07B61"/>
    <w:rsid w:val="00D10AE5"/>
    <w:rsid w:val="00D10D20"/>
    <w:rsid w:val="00D11ACD"/>
    <w:rsid w:val="00D12D0E"/>
    <w:rsid w:val="00D14BE2"/>
    <w:rsid w:val="00D153DF"/>
    <w:rsid w:val="00D16372"/>
    <w:rsid w:val="00D17342"/>
    <w:rsid w:val="00D226D6"/>
    <w:rsid w:val="00D228EB"/>
    <w:rsid w:val="00D23265"/>
    <w:rsid w:val="00D23D2B"/>
    <w:rsid w:val="00D23DA0"/>
    <w:rsid w:val="00D23F98"/>
    <w:rsid w:val="00D26931"/>
    <w:rsid w:val="00D26D5E"/>
    <w:rsid w:val="00D326A9"/>
    <w:rsid w:val="00D34C24"/>
    <w:rsid w:val="00D366E9"/>
    <w:rsid w:val="00D378A5"/>
    <w:rsid w:val="00D37E4D"/>
    <w:rsid w:val="00D40532"/>
    <w:rsid w:val="00D41041"/>
    <w:rsid w:val="00D41F6C"/>
    <w:rsid w:val="00D44B48"/>
    <w:rsid w:val="00D4573A"/>
    <w:rsid w:val="00D462C5"/>
    <w:rsid w:val="00D46890"/>
    <w:rsid w:val="00D52378"/>
    <w:rsid w:val="00D55871"/>
    <w:rsid w:val="00D60720"/>
    <w:rsid w:val="00D61986"/>
    <w:rsid w:val="00D62BAE"/>
    <w:rsid w:val="00D62CA9"/>
    <w:rsid w:val="00D65FE6"/>
    <w:rsid w:val="00D67970"/>
    <w:rsid w:val="00D67A6D"/>
    <w:rsid w:val="00D67F6A"/>
    <w:rsid w:val="00D71032"/>
    <w:rsid w:val="00D711C0"/>
    <w:rsid w:val="00D718C9"/>
    <w:rsid w:val="00D719D6"/>
    <w:rsid w:val="00D72076"/>
    <w:rsid w:val="00D72F72"/>
    <w:rsid w:val="00D76E19"/>
    <w:rsid w:val="00D819E2"/>
    <w:rsid w:val="00D81DA8"/>
    <w:rsid w:val="00D87C53"/>
    <w:rsid w:val="00D90997"/>
    <w:rsid w:val="00D910D1"/>
    <w:rsid w:val="00D91A91"/>
    <w:rsid w:val="00D93DE4"/>
    <w:rsid w:val="00D956F7"/>
    <w:rsid w:val="00D96C5F"/>
    <w:rsid w:val="00DA0F50"/>
    <w:rsid w:val="00DA4A68"/>
    <w:rsid w:val="00DA6113"/>
    <w:rsid w:val="00DA6ABE"/>
    <w:rsid w:val="00DA7DF9"/>
    <w:rsid w:val="00DB131E"/>
    <w:rsid w:val="00DB3281"/>
    <w:rsid w:val="00DB504E"/>
    <w:rsid w:val="00DB59B7"/>
    <w:rsid w:val="00DB78F6"/>
    <w:rsid w:val="00DC4AA4"/>
    <w:rsid w:val="00DC7546"/>
    <w:rsid w:val="00DD0580"/>
    <w:rsid w:val="00DD2D98"/>
    <w:rsid w:val="00DD496A"/>
    <w:rsid w:val="00DD5DA6"/>
    <w:rsid w:val="00DE130A"/>
    <w:rsid w:val="00DE3F0D"/>
    <w:rsid w:val="00DE6042"/>
    <w:rsid w:val="00DE753C"/>
    <w:rsid w:val="00DE7ECC"/>
    <w:rsid w:val="00DF2C73"/>
    <w:rsid w:val="00DF5D26"/>
    <w:rsid w:val="00DF607B"/>
    <w:rsid w:val="00DF62F8"/>
    <w:rsid w:val="00DF6A86"/>
    <w:rsid w:val="00DF72F9"/>
    <w:rsid w:val="00E0184F"/>
    <w:rsid w:val="00E01CA8"/>
    <w:rsid w:val="00E01DB4"/>
    <w:rsid w:val="00E02167"/>
    <w:rsid w:val="00E042C0"/>
    <w:rsid w:val="00E0607C"/>
    <w:rsid w:val="00E07582"/>
    <w:rsid w:val="00E078BE"/>
    <w:rsid w:val="00E11B84"/>
    <w:rsid w:val="00E12299"/>
    <w:rsid w:val="00E1297D"/>
    <w:rsid w:val="00E14525"/>
    <w:rsid w:val="00E154ED"/>
    <w:rsid w:val="00E16554"/>
    <w:rsid w:val="00E166CE"/>
    <w:rsid w:val="00E16C45"/>
    <w:rsid w:val="00E170D3"/>
    <w:rsid w:val="00E20702"/>
    <w:rsid w:val="00E21438"/>
    <w:rsid w:val="00E21AE6"/>
    <w:rsid w:val="00E23189"/>
    <w:rsid w:val="00E235C4"/>
    <w:rsid w:val="00E25EB8"/>
    <w:rsid w:val="00E276CD"/>
    <w:rsid w:val="00E27A09"/>
    <w:rsid w:val="00E3089D"/>
    <w:rsid w:val="00E32498"/>
    <w:rsid w:val="00E33975"/>
    <w:rsid w:val="00E351BF"/>
    <w:rsid w:val="00E37394"/>
    <w:rsid w:val="00E3755F"/>
    <w:rsid w:val="00E37D41"/>
    <w:rsid w:val="00E403F3"/>
    <w:rsid w:val="00E410F2"/>
    <w:rsid w:val="00E42EA3"/>
    <w:rsid w:val="00E42EEF"/>
    <w:rsid w:val="00E42FF7"/>
    <w:rsid w:val="00E43FA1"/>
    <w:rsid w:val="00E45737"/>
    <w:rsid w:val="00E45964"/>
    <w:rsid w:val="00E47727"/>
    <w:rsid w:val="00E47F85"/>
    <w:rsid w:val="00E50E8E"/>
    <w:rsid w:val="00E5169D"/>
    <w:rsid w:val="00E528C0"/>
    <w:rsid w:val="00E558F0"/>
    <w:rsid w:val="00E55B08"/>
    <w:rsid w:val="00E55B99"/>
    <w:rsid w:val="00E563FB"/>
    <w:rsid w:val="00E57CF1"/>
    <w:rsid w:val="00E6152F"/>
    <w:rsid w:val="00E61A09"/>
    <w:rsid w:val="00E62123"/>
    <w:rsid w:val="00E62501"/>
    <w:rsid w:val="00E62601"/>
    <w:rsid w:val="00E6358E"/>
    <w:rsid w:val="00E64295"/>
    <w:rsid w:val="00E643E3"/>
    <w:rsid w:val="00E71D63"/>
    <w:rsid w:val="00E72AF2"/>
    <w:rsid w:val="00E7342D"/>
    <w:rsid w:val="00E827AA"/>
    <w:rsid w:val="00E82A3B"/>
    <w:rsid w:val="00E835B9"/>
    <w:rsid w:val="00E83FDE"/>
    <w:rsid w:val="00E84F7D"/>
    <w:rsid w:val="00E8767B"/>
    <w:rsid w:val="00E907DC"/>
    <w:rsid w:val="00E92224"/>
    <w:rsid w:val="00E922A0"/>
    <w:rsid w:val="00E94D82"/>
    <w:rsid w:val="00E951B1"/>
    <w:rsid w:val="00E958B5"/>
    <w:rsid w:val="00E96122"/>
    <w:rsid w:val="00E96623"/>
    <w:rsid w:val="00E9692C"/>
    <w:rsid w:val="00E975AC"/>
    <w:rsid w:val="00EA00FF"/>
    <w:rsid w:val="00EA016F"/>
    <w:rsid w:val="00EA1787"/>
    <w:rsid w:val="00EA3646"/>
    <w:rsid w:val="00EA5B2E"/>
    <w:rsid w:val="00EB0112"/>
    <w:rsid w:val="00EB0A5C"/>
    <w:rsid w:val="00EB2CFC"/>
    <w:rsid w:val="00EB2DBE"/>
    <w:rsid w:val="00EB66D9"/>
    <w:rsid w:val="00EC0B71"/>
    <w:rsid w:val="00EC1FB9"/>
    <w:rsid w:val="00ED0EAA"/>
    <w:rsid w:val="00ED1620"/>
    <w:rsid w:val="00ED1D4E"/>
    <w:rsid w:val="00ED2661"/>
    <w:rsid w:val="00ED2E78"/>
    <w:rsid w:val="00ED59F0"/>
    <w:rsid w:val="00ED62C5"/>
    <w:rsid w:val="00EE06EE"/>
    <w:rsid w:val="00EE0707"/>
    <w:rsid w:val="00EE1673"/>
    <w:rsid w:val="00EE22B3"/>
    <w:rsid w:val="00EE29BC"/>
    <w:rsid w:val="00EE7203"/>
    <w:rsid w:val="00EF2E23"/>
    <w:rsid w:val="00EF4E30"/>
    <w:rsid w:val="00EF5C07"/>
    <w:rsid w:val="00EF7F3E"/>
    <w:rsid w:val="00F00B76"/>
    <w:rsid w:val="00F023E0"/>
    <w:rsid w:val="00F02A5F"/>
    <w:rsid w:val="00F03BAB"/>
    <w:rsid w:val="00F05A2F"/>
    <w:rsid w:val="00F05CEE"/>
    <w:rsid w:val="00F06880"/>
    <w:rsid w:val="00F07504"/>
    <w:rsid w:val="00F07F4A"/>
    <w:rsid w:val="00F101D8"/>
    <w:rsid w:val="00F12B2C"/>
    <w:rsid w:val="00F13AC6"/>
    <w:rsid w:val="00F14347"/>
    <w:rsid w:val="00F20717"/>
    <w:rsid w:val="00F20B77"/>
    <w:rsid w:val="00F22E93"/>
    <w:rsid w:val="00F2315B"/>
    <w:rsid w:val="00F233B1"/>
    <w:rsid w:val="00F235FE"/>
    <w:rsid w:val="00F275C7"/>
    <w:rsid w:val="00F311B0"/>
    <w:rsid w:val="00F31685"/>
    <w:rsid w:val="00F3176E"/>
    <w:rsid w:val="00F318D3"/>
    <w:rsid w:val="00F33A57"/>
    <w:rsid w:val="00F375DF"/>
    <w:rsid w:val="00F37B13"/>
    <w:rsid w:val="00F402DC"/>
    <w:rsid w:val="00F43A65"/>
    <w:rsid w:val="00F454E7"/>
    <w:rsid w:val="00F457DC"/>
    <w:rsid w:val="00F5104A"/>
    <w:rsid w:val="00F51ED3"/>
    <w:rsid w:val="00F51F03"/>
    <w:rsid w:val="00F536F8"/>
    <w:rsid w:val="00F54546"/>
    <w:rsid w:val="00F61FB6"/>
    <w:rsid w:val="00F628B0"/>
    <w:rsid w:val="00F628B4"/>
    <w:rsid w:val="00F6410F"/>
    <w:rsid w:val="00F651E4"/>
    <w:rsid w:val="00F66945"/>
    <w:rsid w:val="00F67D8F"/>
    <w:rsid w:val="00F7098F"/>
    <w:rsid w:val="00F73ECA"/>
    <w:rsid w:val="00F74071"/>
    <w:rsid w:val="00F752D7"/>
    <w:rsid w:val="00F75BA5"/>
    <w:rsid w:val="00F76214"/>
    <w:rsid w:val="00F76612"/>
    <w:rsid w:val="00F80D36"/>
    <w:rsid w:val="00F84004"/>
    <w:rsid w:val="00F84A7E"/>
    <w:rsid w:val="00F85AF6"/>
    <w:rsid w:val="00F9066E"/>
    <w:rsid w:val="00F95CCC"/>
    <w:rsid w:val="00F969DA"/>
    <w:rsid w:val="00F9799B"/>
    <w:rsid w:val="00FA2177"/>
    <w:rsid w:val="00FA6B41"/>
    <w:rsid w:val="00FA7E0D"/>
    <w:rsid w:val="00FB05BE"/>
    <w:rsid w:val="00FB1976"/>
    <w:rsid w:val="00FB1C63"/>
    <w:rsid w:val="00FB1D8A"/>
    <w:rsid w:val="00FB2754"/>
    <w:rsid w:val="00FB31BB"/>
    <w:rsid w:val="00FB3783"/>
    <w:rsid w:val="00FB430A"/>
    <w:rsid w:val="00FB539D"/>
    <w:rsid w:val="00FB5DFA"/>
    <w:rsid w:val="00FB666B"/>
    <w:rsid w:val="00FC1AB9"/>
    <w:rsid w:val="00FC4819"/>
    <w:rsid w:val="00FC4C15"/>
    <w:rsid w:val="00FC5B8C"/>
    <w:rsid w:val="00FC5FC5"/>
    <w:rsid w:val="00FC6795"/>
    <w:rsid w:val="00FC731C"/>
    <w:rsid w:val="00FD137D"/>
    <w:rsid w:val="00FD2FDE"/>
    <w:rsid w:val="00FD3EF5"/>
    <w:rsid w:val="00FD5498"/>
    <w:rsid w:val="00FD5D67"/>
    <w:rsid w:val="00FE2FD0"/>
    <w:rsid w:val="00FE30FF"/>
    <w:rsid w:val="00FE57CC"/>
    <w:rsid w:val="00FE5A10"/>
    <w:rsid w:val="00FE6EB2"/>
    <w:rsid w:val="00FE7891"/>
    <w:rsid w:val="00FE7F32"/>
    <w:rsid w:val="00FF22C0"/>
    <w:rsid w:val="00FF58A0"/>
    <w:rsid w:val="00FF5B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1FB9"/>
    <w:rPr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EC1FB9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EC1FB9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3">
    <w:name w:val="heading 3"/>
    <w:basedOn w:val="a"/>
    <w:next w:val="a"/>
    <w:link w:val="30"/>
    <w:uiPriority w:val="9"/>
    <w:unhideWhenUsed/>
    <w:qFormat/>
    <w:rsid w:val="00EC1FB9"/>
    <w:pPr>
      <w:pBdr>
        <w:top w:val="single" w:sz="6" w:space="2" w:color="4F81BD" w:themeColor="accent1"/>
        <w:left w:val="single" w:sz="6" w:space="2" w:color="4F81BD" w:themeColor="accent1"/>
      </w:pBdr>
      <w:spacing w:before="300" w:after="0"/>
      <w:outlineLvl w:val="2"/>
    </w:pPr>
    <w:rPr>
      <w:caps/>
      <w:color w:val="243F60" w:themeColor="accent1" w:themeShade="7F"/>
      <w:spacing w:val="15"/>
      <w:sz w:val="22"/>
      <w:szCs w:val="22"/>
    </w:rPr>
  </w:style>
  <w:style w:type="paragraph" w:styleId="4">
    <w:name w:val="heading 4"/>
    <w:basedOn w:val="a"/>
    <w:next w:val="a"/>
    <w:link w:val="40"/>
    <w:uiPriority w:val="9"/>
    <w:unhideWhenUsed/>
    <w:qFormat/>
    <w:rsid w:val="00EC1FB9"/>
    <w:pPr>
      <w:pBdr>
        <w:top w:val="dotted" w:sz="6" w:space="2" w:color="4F81BD" w:themeColor="accent1"/>
        <w:left w:val="dotted" w:sz="6" w:space="2" w:color="4F81BD" w:themeColor="accent1"/>
      </w:pBdr>
      <w:spacing w:before="300" w:after="0"/>
      <w:outlineLvl w:val="3"/>
    </w:pPr>
    <w:rPr>
      <w:caps/>
      <w:color w:val="365F91" w:themeColor="accent1" w:themeShade="BF"/>
      <w:spacing w:val="10"/>
      <w:sz w:val="22"/>
      <w:szCs w:val="22"/>
    </w:rPr>
  </w:style>
  <w:style w:type="paragraph" w:styleId="5">
    <w:name w:val="heading 5"/>
    <w:basedOn w:val="a"/>
    <w:next w:val="a"/>
    <w:link w:val="50"/>
    <w:uiPriority w:val="9"/>
    <w:unhideWhenUsed/>
    <w:qFormat/>
    <w:rsid w:val="00EC1FB9"/>
    <w:pPr>
      <w:pBdr>
        <w:bottom w:val="single" w:sz="6" w:space="1" w:color="4F81BD" w:themeColor="accent1"/>
      </w:pBdr>
      <w:spacing w:before="300" w:after="0"/>
      <w:outlineLvl w:val="4"/>
    </w:pPr>
    <w:rPr>
      <w:caps/>
      <w:color w:val="365F91" w:themeColor="accent1" w:themeShade="BF"/>
      <w:spacing w:val="10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C1FB9"/>
    <w:pPr>
      <w:pBdr>
        <w:bottom w:val="dotted" w:sz="6" w:space="1" w:color="4F81BD" w:themeColor="accent1"/>
      </w:pBdr>
      <w:spacing w:before="300" w:after="0"/>
      <w:outlineLvl w:val="5"/>
    </w:pPr>
    <w:rPr>
      <w:caps/>
      <w:color w:val="365F91" w:themeColor="accent1" w:themeShade="BF"/>
      <w:spacing w:val="10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C1FB9"/>
    <w:pPr>
      <w:spacing w:before="300" w:after="0"/>
      <w:outlineLvl w:val="6"/>
    </w:pPr>
    <w:rPr>
      <w:caps/>
      <w:color w:val="365F91" w:themeColor="accent1" w:themeShade="BF"/>
      <w:spacing w:val="10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C1FB9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C1FB9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C1FB9"/>
    <w:rPr>
      <w:b/>
      <w:bCs/>
      <w:caps/>
      <w:color w:val="FFFFFF" w:themeColor="background1"/>
      <w:spacing w:val="15"/>
      <w:shd w:val="clear" w:color="auto" w:fill="4F81BD" w:themeFill="accent1"/>
    </w:rPr>
  </w:style>
  <w:style w:type="character" w:customStyle="1" w:styleId="20">
    <w:name w:val="Заголовок 2 Знак"/>
    <w:basedOn w:val="a0"/>
    <w:link w:val="2"/>
    <w:uiPriority w:val="9"/>
    <w:rsid w:val="00EC1FB9"/>
    <w:rPr>
      <w:caps/>
      <w:spacing w:val="15"/>
      <w:shd w:val="clear" w:color="auto" w:fill="DBE5F1" w:themeFill="accent1" w:themeFillTint="33"/>
    </w:rPr>
  </w:style>
  <w:style w:type="character" w:customStyle="1" w:styleId="30">
    <w:name w:val="Заголовок 3 Знак"/>
    <w:basedOn w:val="a0"/>
    <w:link w:val="3"/>
    <w:uiPriority w:val="9"/>
    <w:rsid w:val="00EC1FB9"/>
    <w:rPr>
      <w:caps/>
      <w:color w:val="243F60" w:themeColor="accent1" w:themeShade="7F"/>
      <w:spacing w:val="15"/>
    </w:rPr>
  </w:style>
  <w:style w:type="character" w:customStyle="1" w:styleId="40">
    <w:name w:val="Заголовок 4 Знак"/>
    <w:basedOn w:val="a0"/>
    <w:link w:val="4"/>
    <w:uiPriority w:val="9"/>
    <w:rsid w:val="00EC1FB9"/>
    <w:rPr>
      <w:caps/>
      <w:color w:val="365F91" w:themeColor="accent1" w:themeShade="BF"/>
      <w:spacing w:val="10"/>
    </w:rPr>
  </w:style>
  <w:style w:type="character" w:customStyle="1" w:styleId="50">
    <w:name w:val="Заголовок 5 Знак"/>
    <w:basedOn w:val="a0"/>
    <w:link w:val="5"/>
    <w:uiPriority w:val="9"/>
    <w:rsid w:val="00EC1FB9"/>
    <w:rPr>
      <w:caps/>
      <w:color w:val="365F91" w:themeColor="accent1" w:themeShade="BF"/>
      <w:spacing w:val="10"/>
    </w:rPr>
  </w:style>
  <w:style w:type="character" w:customStyle="1" w:styleId="60">
    <w:name w:val="Заголовок 6 Знак"/>
    <w:basedOn w:val="a0"/>
    <w:link w:val="6"/>
    <w:uiPriority w:val="9"/>
    <w:semiHidden/>
    <w:rsid w:val="00EC1FB9"/>
    <w:rPr>
      <w:caps/>
      <w:color w:val="365F91" w:themeColor="accent1" w:themeShade="BF"/>
      <w:spacing w:val="10"/>
    </w:rPr>
  </w:style>
  <w:style w:type="character" w:customStyle="1" w:styleId="70">
    <w:name w:val="Заголовок 7 Знак"/>
    <w:basedOn w:val="a0"/>
    <w:link w:val="7"/>
    <w:uiPriority w:val="9"/>
    <w:semiHidden/>
    <w:rsid w:val="00EC1FB9"/>
    <w:rPr>
      <w:caps/>
      <w:color w:val="365F91" w:themeColor="accent1" w:themeShade="BF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EC1FB9"/>
    <w:rPr>
      <w:caps/>
      <w:spacing w:val="10"/>
      <w:sz w:val="18"/>
      <w:szCs w:val="18"/>
    </w:rPr>
  </w:style>
  <w:style w:type="character" w:customStyle="1" w:styleId="90">
    <w:name w:val="Заголовок 9 Знак"/>
    <w:basedOn w:val="a0"/>
    <w:link w:val="9"/>
    <w:uiPriority w:val="9"/>
    <w:semiHidden/>
    <w:rsid w:val="00EC1FB9"/>
    <w:rPr>
      <w:i/>
      <w:caps/>
      <w:spacing w:val="10"/>
      <w:sz w:val="18"/>
      <w:szCs w:val="18"/>
    </w:rPr>
  </w:style>
  <w:style w:type="paragraph" w:styleId="a3">
    <w:name w:val="caption"/>
    <w:basedOn w:val="a"/>
    <w:next w:val="a"/>
    <w:uiPriority w:val="35"/>
    <w:semiHidden/>
    <w:unhideWhenUsed/>
    <w:qFormat/>
    <w:rsid w:val="00EC1FB9"/>
    <w:rPr>
      <w:b/>
      <w:bCs/>
      <w:color w:val="365F91" w:themeColor="accent1" w:themeShade="BF"/>
      <w:sz w:val="16"/>
      <w:szCs w:val="16"/>
    </w:rPr>
  </w:style>
  <w:style w:type="paragraph" w:styleId="a4">
    <w:name w:val="Title"/>
    <w:basedOn w:val="a"/>
    <w:next w:val="a"/>
    <w:link w:val="a5"/>
    <w:uiPriority w:val="10"/>
    <w:qFormat/>
    <w:rsid w:val="00EC1FB9"/>
    <w:pPr>
      <w:spacing w:before="720"/>
    </w:pPr>
    <w:rPr>
      <w:caps/>
      <w:color w:val="4F81BD" w:themeColor="accent1"/>
      <w:spacing w:val="10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EC1FB9"/>
    <w:rPr>
      <w:caps/>
      <w:color w:val="4F81BD" w:themeColor="accent1"/>
      <w:spacing w:val="10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EC1FB9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EC1FB9"/>
    <w:rPr>
      <w:caps/>
      <w:color w:val="595959" w:themeColor="text1" w:themeTint="A6"/>
      <w:spacing w:val="10"/>
      <w:sz w:val="24"/>
      <w:szCs w:val="24"/>
    </w:rPr>
  </w:style>
  <w:style w:type="character" w:styleId="a8">
    <w:name w:val="Strong"/>
    <w:uiPriority w:val="22"/>
    <w:qFormat/>
    <w:rsid w:val="00EC1FB9"/>
    <w:rPr>
      <w:b/>
      <w:bCs/>
    </w:rPr>
  </w:style>
  <w:style w:type="character" w:styleId="a9">
    <w:name w:val="Emphasis"/>
    <w:uiPriority w:val="20"/>
    <w:qFormat/>
    <w:rsid w:val="00EC1FB9"/>
    <w:rPr>
      <w:caps/>
      <w:color w:val="243F60" w:themeColor="accent1" w:themeShade="7F"/>
      <w:spacing w:val="5"/>
    </w:rPr>
  </w:style>
  <w:style w:type="paragraph" w:styleId="aa">
    <w:name w:val="No Spacing"/>
    <w:basedOn w:val="a"/>
    <w:link w:val="ab"/>
    <w:uiPriority w:val="1"/>
    <w:qFormat/>
    <w:rsid w:val="00EC1FB9"/>
    <w:pPr>
      <w:spacing w:before="0" w:after="0" w:line="240" w:lineRule="auto"/>
    </w:pPr>
  </w:style>
  <w:style w:type="character" w:customStyle="1" w:styleId="ab">
    <w:name w:val="Без интервала Знак"/>
    <w:basedOn w:val="a0"/>
    <w:link w:val="aa"/>
    <w:uiPriority w:val="1"/>
    <w:rsid w:val="00EC1FB9"/>
    <w:rPr>
      <w:sz w:val="20"/>
      <w:szCs w:val="20"/>
    </w:rPr>
  </w:style>
  <w:style w:type="paragraph" w:styleId="ac">
    <w:name w:val="List Paragraph"/>
    <w:basedOn w:val="a"/>
    <w:uiPriority w:val="34"/>
    <w:qFormat/>
    <w:rsid w:val="00EC1FB9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EC1FB9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EC1FB9"/>
    <w:rPr>
      <w:i/>
      <w:iCs/>
      <w:sz w:val="20"/>
      <w:szCs w:val="20"/>
    </w:rPr>
  </w:style>
  <w:style w:type="paragraph" w:styleId="ad">
    <w:name w:val="Intense Quote"/>
    <w:basedOn w:val="a"/>
    <w:next w:val="a"/>
    <w:link w:val="ae"/>
    <w:uiPriority w:val="30"/>
    <w:qFormat/>
    <w:rsid w:val="00EC1FB9"/>
    <w:pPr>
      <w:pBdr>
        <w:top w:val="single" w:sz="4" w:space="10" w:color="4F81BD" w:themeColor="accent1"/>
        <w:left w:val="single" w:sz="4" w:space="10" w:color="4F81BD" w:themeColor="accent1"/>
      </w:pBdr>
      <w:spacing w:after="0"/>
      <w:ind w:left="1296" w:right="1152"/>
      <w:jc w:val="both"/>
    </w:pPr>
    <w:rPr>
      <w:i/>
      <w:iCs/>
      <w:color w:val="4F81BD" w:themeColor="accent1"/>
    </w:rPr>
  </w:style>
  <w:style w:type="character" w:customStyle="1" w:styleId="ae">
    <w:name w:val="Выделенная цитата Знак"/>
    <w:basedOn w:val="a0"/>
    <w:link w:val="ad"/>
    <w:uiPriority w:val="30"/>
    <w:rsid w:val="00EC1FB9"/>
    <w:rPr>
      <w:i/>
      <w:iCs/>
      <w:color w:val="4F81BD" w:themeColor="accent1"/>
      <w:sz w:val="20"/>
      <w:szCs w:val="20"/>
    </w:rPr>
  </w:style>
  <w:style w:type="character" w:styleId="af">
    <w:name w:val="Subtle Emphasis"/>
    <w:uiPriority w:val="19"/>
    <w:qFormat/>
    <w:rsid w:val="00EC1FB9"/>
    <w:rPr>
      <w:i/>
      <w:iCs/>
      <w:color w:val="243F60" w:themeColor="accent1" w:themeShade="7F"/>
    </w:rPr>
  </w:style>
  <w:style w:type="character" w:styleId="af0">
    <w:name w:val="Intense Emphasis"/>
    <w:uiPriority w:val="21"/>
    <w:qFormat/>
    <w:rsid w:val="00EC1FB9"/>
    <w:rPr>
      <w:b/>
      <w:bCs/>
      <w:caps/>
      <w:color w:val="243F60" w:themeColor="accent1" w:themeShade="7F"/>
      <w:spacing w:val="10"/>
    </w:rPr>
  </w:style>
  <w:style w:type="character" w:styleId="af1">
    <w:name w:val="Subtle Reference"/>
    <w:uiPriority w:val="31"/>
    <w:qFormat/>
    <w:rsid w:val="00EC1FB9"/>
    <w:rPr>
      <w:b/>
      <w:bCs/>
      <w:color w:val="4F81BD" w:themeColor="accent1"/>
    </w:rPr>
  </w:style>
  <w:style w:type="character" w:styleId="af2">
    <w:name w:val="Intense Reference"/>
    <w:uiPriority w:val="32"/>
    <w:qFormat/>
    <w:rsid w:val="00EC1FB9"/>
    <w:rPr>
      <w:b/>
      <w:bCs/>
      <w:i/>
      <w:iCs/>
      <w:caps/>
      <w:color w:val="4F81BD" w:themeColor="accent1"/>
    </w:rPr>
  </w:style>
  <w:style w:type="character" w:styleId="af3">
    <w:name w:val="Book Title"/>
    <w:uiPriority w:val="33"/>
    <w:qFormat/>
    <w:rsid w:val="00EC1FB9"/>
    <w:rPr>
      <w:b/>
      <w:bCs/>
      <w:i/>
      <w:iCs/>
      <w:spacing w:val="9"/>
    </w:rPr>
  </w:style>
  <w:style w:type="paragraph" w:styleId="af4">
    <w:name w:val="TOC Heading"/>
    <w:basedOn w:val="1"/>
    <w:next w:val="a"/>
    <w:uiPriority w:val="39"/>
    <w:semiHidden/>
    <w:unhideWhenUsed/>
    <w:qFormat/>
    <w:rsid w:val="00EC1FB9"/>
    <w:pPr>
      <w:outlineLvl w:val="9"/>
    </w:pPr>
  </w:style>
  <w:style w:type="paragraph" w:styleId="af5">
    <w:name w:val="Normal (Web)"/>
    <w:basedOn w:val="a"/>
    <w:uiPriority w:val="99"/>
    <w:semiHidden/>
    <w:unhideWhenUsed/>
    <w:rsid w:val="002C4B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ar-SA"/>
    </w:rPr>
  </w:style>
  <w:style w:type="character" w:styleId="af6">
    <w:name w:val="Hyperlink"/>
    <w:basedOn w:val="a0"/>
    <w:uiPriority w:val="99"/>
    <w:semiHidden/>
    <w:unhideWhenUsed/>
    <w:rsid w:val="002C4BD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513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45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5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08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6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599</Words>
  <Characters>3419</Characters>
  <Application>Microsoft Office Word</Application>
  <DocSecurity>0</DocSecurity>
  <Lines>28</Lines>
  <Paragraphs>8</Paragraphs>
  <ScaleCrop>false</ScaleCrop>
  <Company>Grizli777</Company>
  <LinksUpToDate>false</LinksUpToDate>
  <CharactersWithSpaces>4010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2023-10-29T16:40:00Z</dcterms:created>
  <dcterms:modified xsi:type="dcterms:W3CDTF">2023-10-29T16:40:00Z</dcterms:modified>
</cp:coreProperties>
</file>